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08" w:rsidRPr="00EF73ED" w:rsidRDefault="00647708" w:rsidP="00EF73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ПЛАН</w:t>
      </w:r>
      <w:r w:rsidRPr="00EF73ED">
        <w:rPr>
          <w:rFonts w:ascii="Times New Roman" w:hAnsi="Times New Roman" w:cs="Times New Roman"/>
          <w:color w:val="2D2D2D"/>
          <w:spacing w:val="-16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МЕРОПРИЯТНЙ</w:t>
      </w:r>
      <w:r w:rsidRPr="00EF73ED">
        <w:rPr>
          <w:rFonts w:ascii="Times New Roman" w:hAnsi="Times New Roman" w:cs="Times New Roman"/>
          <w:color w:val="2D2D2D"/>
          <w:spacing w:val="2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"</w:t>
      </w:r>
      <w:proofErr w:type="gram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ДОРОЖНАЯ</w:t>
      </w:r>
      <w:proofErr w:type="gramEnd"/>
      <w:r w:rsidRPr="00EF73ED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KAPTA"</w:t>
      </w:r>
    </w:p>
    <w:p w:rsidR="00647708" w:rsidRPr="00EF73ED" w:rsidRDefault="00647708" w:rsidP="00EF73ED">
      <w:pPr>
        <w:pStyle w:val="a5"/>
        <w:tabs>
          <w:tab w:val="left" w:pos="1468"/>
        </w:tabs>
        <w:spacing w:before="44" w:line="276" w:lineRule="auto"/>
        <w:ind w:right="465"/>
        <w:jc w:val="center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по</w:t>
      </w:r>
      <w:r w:rsidRPr="00EF73ED">
        <w:rPr>
          <w:rFonts w:ascii="Times New Roman" w:hAnsi="Times New Roman" w:cs="Times New Roman"/>
          <w:color w:val="2D2D2D"/>
          <w:spacing w:val="-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 xml:space="preserve">работе с педагогами по обеспечению </w:t>
      </w:r>
      <w:proofErr w:type="spell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объективностн</w:t>
      </w:r>
      <w:proofErr w:type="spellEnd"/>
      <w:r w:rsidRPr="00EF73ED">
        <w:rPr>
          <w:rFonts w:ascii="Times New Roman" w:hAnsi="Times New Roman" w:cs="Times New Roman"/>
          <w:color w:val="2D2D2D"/>
          <w:spacing w:val="2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проведения</w:t>
      </w:r>
      <w:r w:rsidRPr="00EF73ED">
        <w:rPr>
          <w:rFonts w:ascii="Times New Roman" w:hAnsi="Times New Roman" w:cs="Times New Roman"/>
          <w:color w:val="2D2D2D"/>
          <w:spacing w:val="42"/>
          <w:sz w:val="28"/>
          <w:szCs w:val="28"/>
        </w:rPr>
        <w:t xml:space="preserve"> </w:t>
      </w:r>
      <w:proofErr w:type="spell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всеросеийских</w:t>
      </w:r>
      <w:proofErr w:type="spellEnd"/>
      <w:r w:rsidRPr="00EF73ED">
        <w:rPr>
          <w:rFonts w:ascii="Times New Roman" w:hAnsi="Times New Roman" w:cs="Times New Roman"/>
          <w:color w:val="2D2D2D"/>
          <w:spacing w:val="52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проверочных</w:t>
      </w:r>
      <w:r w:rsidRPr="00EF73ED">
        <w:rPr>
          <w:rFonts w:ascii="Times New Roman" w:hAnsi="Times New Roman" w:cs="Times New Roman"/>
          <w:color w:val="2D2D2D"/>
          <w:spacing w:val="4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работ</w:t>
      </w:r>
    </w:p>
    <w:p w:rsidR="00647708" w:rsidRPr="00EF73ED" w:rsidRDefault="00647708" w:rsidP="00EF73ED">
      <w:pPr>
        <w:pStyle w:val="a5"/>
        <w:spacing w:before="1" w:line="276" w:lineRule="auto"/>
        <w:rPr>
          <w:rFonts w:ascii="Times New Roman" w:hAnsi="Times New Roman" w:cs="Times New Roman"/>
          <w:sz w:val="28"/>
          <w:szCs w:val="28"/>
        </w:rPr>
      </w:pPr>
    </w:p>
    <w:p w:rsidR="00647708" w:rsidRPr="00EF73ED" w:rsidRDefault="00647708" w:rsidP="00EF73ED">
      <w:pPr>
        <w:pStyle w:val="a5"/>
        <w:spacing w:line="276" w:lineRule="auto"/>
        <w:ind w:left="331" w:right="896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Целью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профилактических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мер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является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повышение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proofErr w:type="gram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эффективности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системы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оценки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качества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образования</w:t>
      </w:r>
      <w:proofErr w:type="gramEnd"/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путем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формирования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среди участников образовательных отношений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устойчивых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ориентиров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на методы и инструменты</w:t>
      </w:r>
      <w:r w:rsidRPr="00EF73ED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объективной</w:t>
      </w:r>
      <w:r w:rsidRPr="00EF73ED">
        <w:rPr>
          <w:rFonts w:ascii="Times New Roman" w:hAnsi="Times New Roman" w:cs="Times New Roman"/>
          <w:color w:val="2D2D2D"/>
          <w:spacing w:val="1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оценки</w:t>
      </w:r>
      <w:r w:rsidRPr="00EF73ED">
        <w:rPr>
          <w:rFonts w:ascii="Times New Roman" w:hAnsi="Times New Roman" w:cs="Times New Roman"/>
          <w:color w:val="2D2D2D"/>
          <w:spacing w:val="1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образовательных</w:t>
      </w:r>
      <w:r w:rsidRPr="00EF73ED">
        <w:rPr>
          <w:rFonts w:ascii="Times New Roman" w:hAnsi="Times New Roman" w:cs="Times New Roman"/>
          <w:color w:val="2D2D2D"/>
          <w:spacing w:val="1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результатов</w:t>
      </w:r>
      <w:r w:rsidRPr="00EF73ED">
        <w:rPr>
          <w:rFonts w:ascii="Times New Roman" w:hAnsi="Times New Roman" w:cs="Times New Roman"/>
          <w:color w:val="2D2D2D"/>
          <w:spacing w:val="22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обучающихся.</w:t>
      </w:r>
    </w:p>
    <w:p w:rsidR="00647708" w:rsidRPr="00EF73ED" w:rsidRDefault="00647708" w:rsidP="00EF73ED">
      <w:pPr>
        <w:spacing w:before="6" w:line="276" w:lineRule="auto"/>
        <w:ind w:left="1049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647708" w:rsidRPr="00EF73ED" w:rsidRDefault="00647708" w:rsidP="00EF73ED">
      <w:pPr>
        <w:spacing w:before="6" w:line="276" w:lineRule="auto"/>
        <w:ind w:left="1049"/>
        <w:jc w:val="both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Срок</w:t>
      </w:r>
      <w:r w:rsidRPr="00EF73ED">
        <w:rPr>
          <w:rFonts w:ascii="Times New Roman" w:hAnsi="Times New Roman" w:cs="Times New Roman"/>
          <w:color w:val="2D2D2D"/>
          <w:spacing w:val="6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реализации:</w:t>
      </w:r>
      <w:r w:rsidRPr="00EF73ED">
        <w:rPr>
          <w:rFonts w:ascii="Times New Roman" w:hAnsi="Times New Roman" w:cs="Times New Roman"/>
          <w:color w:val="2D2D2D"/>
          <w:spacing w:val="2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2021-2022, 2022-2023</w:t>
      </w:r>
      <w:r w:rsidRPr="00EF73ED">
        <w:rPr>
          <w:rFonts w:ascii="Times New Roman" w:hAnsi="Times New Roman" w:cs="Times New Roman"/>
          <w:color w:val="2D2D2D"/>
          <w:spacing w:val="2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учебные</w:t>
      </w:r>
      <w:r w:rsidRPr="00EF73ED">
        <w:rPr>
          <w:rFonts w:ascii="Times New Roman" w:hAnsi="Times New Roman" w:cs="Times New Roman"/>
          <w:color w:val="2D2D2D"/>
          <w:spacing w:val="1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годы.</w:t>
      </w:r>
    </w:p>
    <w:p w:rsidR="00647708" w:rsidRPr="00EF73ED" w:rsidRDefault="00647708" w:rsidP="00EF73ED">
      <w:pPr>
        <w:pStyle w:val="a5"/>
        <w:spacing w:before="55" w:line="276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Намечено</w:t>
      </w:r>
      <w:r w:rsidRPr="00EF73ED">
        <w:rPr>
          <w:rFonts w:ascii="Times New Roman" w:hAnsi="Times New Roman" w:cs="Times New Roman"/>
          <w:color w:val="2D2D2D"/>
          <w:spacing w:val="4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выполнение</w:t>
      </w:r>
      <w:r w:rsidRPr="00EF73ED">
        <w:rPr>
          <w:rFonts w:ascii="Times New Roman" w:hAnsi="Times New Roman" w:cs="Times New Roman"/>
          <w:color w:val="2D2D2D"/>
          <w:spacing w:val="37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следующих</w:t>
      </w:r>
      <w:r w:rsidRPr="00EF73ED">
        <w:rPr>
          <w:rFonts w:ascii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задач:</w:t>
      </w:r>
    </w:p>
    <w:p w:rsidR="00647708" w:rsidRPr="00EF73ED" w:rsidRDefault="00647708" w:rsidP="00EF73ED">
      <w:pPr>
        <w:pStyle w:val="a7"/>
        <w:numPr>
          <w:ilvl w:val="0"/>
          <w:numId w:val="1"/>
        </w:numPr>
        <w:tabs>
          <w:tab w:val="left" w:pos="1410"/>
        </w:tabs>
        <w:spacing w:before="49" w:line="276" w:lineRule="auto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Обеспечение</w:t>
      </w:r>
      <w:r w:rsidRPr="00EF73ED">
        <w:rPr>
          <w:rFonts w:ascii="Times New Roman" w:hAnsi="Times New Roman" w:cs="Times New Roman"/>
          <w:color w:val="2D2D2D"/>
          <w:spacing w:val="1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объективности</w:t>
      </w:r>
      <w:r w:rsidRPr="00EF73ED">
        <w:rPr>
          <w:rFonts w:ascii="Times New Roman" w:hAnsi="Times New Roman" w:cs="Times New Roman"/>
          <w:color w:val="2D2D2D"/>
          <w:spacing w:val="2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образовательных</w:t>
      </w:r>
      <w:r w:rsidRPr="00EF73ED">
        <w:rPr>
          <w:rFonts w:ascii="Times New Roman" w:hAnsi="Times New Roman" w:cs="Times New Roman"/>
          <w:color w:val="2D2D2D"/>
          <w:spacing w:val="-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результатов.</w:t>
      </w:r>
    </w:p>
    <w:p w:rsidR="00647708" w:rsidRPr="00EF73ED" w:rsidRDefault="00647708" w:rsidP="00EF73ED">
      <w:pPr>
        <w:pStyle w:val="a7"/>
        <w:numPr>
          <w:ilvl w:val="0"/>
          <w:numId w:val="1"/>
        </w:numPr>
        <w:tabs>
          <w:tab w:val="left" w:pos="1410"/>
        </w:tabs>
        <w:spacing w:line="276" w:lineRule="auto"/>
        <w:ind w:hanging="367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Обеспечение</w:t>
      </w:r>
      <w:r w:rsidRPr="00EF73ED">
        <w:rPr>
          <w:rFonts w:ascii="Times New Roman" w:hAnsi="Times New Roman" w:cs="Times New Roman"/>
          <w:color w:val="2D2D2D"/>
          <w:spacing w:val="17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повышения</w:t>
      </w:r>
      <w:r w:rsidRPr="00EF73ED">
        <w:rPr>
          <w:rFonts w:ascii="Times New Roman" w:hAnsi="Times New Roman" w:cs="Times New Roman"/>
          <w:color w:val="2D2D2D"/>
          <w:spacing w:val="27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качества</w:t>
      </w:r>
      <w:r w:rsidRPr="00EF73ED">
        <w:rPr>
          <w:rFonts w:ascii="Times New Roman" w:hAnsi="Times New Roman" w:cs="Times New Roman"/>
          <w:color w:val="2D2D2D"/>
          <w:spacing w:val="8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образования</w:t>
      </w:r>
      <w:r w:rsidRPr="00EF73ED">
        <w:rPr>
          <w:rFonts w:ascii="Times New Roman" w:hAnsi="Times New Roman" w:cs="Times New Roman"/>
          <w:color w:val="2D2D2D"/>
          <w:spacing w:val="8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посредством</w:t>
      </w:r>
      <w:r w:rsidRPr="00EF73ED">
        <w:rPr>
          <w:rFonts w:ascii="Times New Roman" w:hAnsi="Times New Roman" w:cs="Times New Roman"/>
          <w:color w:val="2D2D2D"/>
          <w:spacing w:val="26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принятия</w:t>
      </w:r>
      <w:r w:rsidRPr="00EF73ED">
        <w:rPr>
          <w:rFonts w:ascii="Times New Roman" w:hAnsi="Times New Roman" w:cs="Times New Roman"/>
          <w:color w:val="2D2D2D"/>
          <w:spacing w:val="1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эффективных</w:t>
      </w:r>
      <w:r w:rsidRPr="00EF73ED">
        <w:rPr>
          <w:rFonts w:ascii="Times New Roman" w:hAnsi="Times New Roman" w:cs="Times New Roman"/>
          <w:color w:val="2D2D2D"/>
          <w:spacing w:val="3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управленческих</w:t>
      </w:r>
      <w:r w:rsidRPr="00EF73ED"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2D2D2D"/>
          <w:sz w:val="28"/>
          <w:szCs w:val="28"/>
        </w:rPr>
        <w:t>решений.</w:t>
      </w:r>
    </w:p>
    <w:p w:rsidR="00647708" w:rsidRPr="00EF73ED" w:rsidRDefault="00647708" w:rsidP="00EF73ED">
      <w:pPr>
        <w:pStyle w:val="a7"/>
        <w:numPr>
          <w:ilvl w:val="0"/>
          <w:numId w:val="1"/>
        </w:numPr>
        <w:tabs>
          <w:tab w:val="left" w:pos="1410"/>
        </w:tabs>
        <w:spacing w:line="276" w:lineRule="auto"/>
        <w:ind w:left="1411" w:right="893" w:hanging="366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Обеспечение достижения образовательных результатов, установленных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647708" w:rsidRPr="00EF73ED" w:rsidRDefault="00647708" w:rsidP="00EF73ED">
      <w:pPr>
        <w:pStyle w:val="a5"/>
        <w:spacing w:line="276" w:lineRule="auto"/>
        <w:ind w:left="331" w:right="896" w:firstLine="71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Перечень сокращений:</w:t>
      </w:r>
    </w:p>
    <w:p w:rsidR="00647708" w:rsidRPr="00EF73ED" w:rsidRDefault="00647708" w:rsidP="00EF73ED">
      <w:pPr>
        <w:pStyle w:val="a5"/>
        <w:spacing w:line="276" w:lineRule="auto"/>
        <w:ind w:left="331" w:right="896" w:firstLine="71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EF73ED">
        <w:rPr>
          <w:rFonts w:ascii="Times New Roman" w:hAnsi="Times New Roman" w:cs="Times New Roman"/>
          <w:color w:val="2D2D2D"/>
          <w:sz w:val="28"/>
          <w:szCs w:val="28"/>
        </w:rPr>
        <w:t>B</w:t>
      </w:r>
      <w:proofErr w:type="gram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П</w:t>
      </w:r>
      <w:proofErr w:type="gramEnd"/>
      <w:r w:rsidRPr="00EF73ED">
        <w:rPr>
          <w:rFonts w:ascii="Times New Roman" w:hAnsi="Times New Roman" w:cs="Times New Roman"/>
          <w:color w:val="2D2D2D"/>
          <w:sz w:val="28"/>
          <w:szCs w:val="28"/>
        </w:rPr>
        <w:t>P — всероссийские проверочные работы</w:t>
      </w:r>
    </w:p>
    <w:p w:rsidR="00647708" w:rsidRPr="00EF73ED" w:rsidRDefault="00B746B4" w:rsidP="00EF73ED">
      <w:pPr>
        <w:pStyle w:val="a5"/>
        <w:spacing w:line="276" w:lineRule="auto"/>
        <w:ind w:left="331" w:right="896" w:firstLine="71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EF73ED">
        <w:rPr>
          <w:rFonts w:ascii="Times New Roman" w:hAnsi="Times New Roman" w:cs="Times New Roman"/>
          <w:color w:val="2D2D2D"/>
          <w:sz w:val="28"/>
          <w:szCs w:val="28"/>
        </w:rPr>
        <w:t>М</w:t>
      </w:r>
      <w:proofErr w:type="gramEnd"/>
      <w:r w:rsidRPr="00EF73ED">
        <w:rPr>
          <w:rFonts w:ascii="Times New Roman" w:hAnsi="Times New Roman" w:cs="Times New Roman"/>
          <w:color w:val="2D2D2D"/>
          <w:sz w:val="28"/>
          <w:szCs w:val="28"/>
        </w:rPr>
        <w:t>OH ХК</w:t>
      </w:r>
      <w:r w:rsidR="00647708" w:rsidRPr="00EF73ED">
        <w:rPr>
          <w:rFonts w:ascii="Times New Roman" w:hAnsi="Times New Roman" w:cs="Times New Roman"/>
          <w:color w:val="2D2D2D"/>
          <w:sz w:val="28"/>
          <w:szCs w:val="28"/>
        </w:rPr>
        <w:t xml:space="preserve"> — министерство образования</w:t>
      </w:r>
      <w:r w:rsidR="00647708" w:rsidRPr="00EF73ED">
        <w:rPr>
          <w:rFonts w:ascii="Times New Roman" w:hAnsi="Times New Roman" w:cs="Times New Roman"/>
          <w:color w:val="2D2D2D"/>
          <w:spacing w:val="22"/>
          <w:sz w:val="28"/>
          <w:szCs w:val="28"/>
        </w:rPr>
        <w:t xml:space="preserve"> </w:t>
      </w:r>
      <w:r w:rsidR="00647708" w:rsidRPr="00EF73ED">
        <w:rPr>
          <w:rFonts w:ascii="Times New Roman" w:hAnsi="Times New Roman" w:cs="Times New Roman"/>
          <w:color w:val="2D2D2D"/>
          <w:sz w:val="28"/>
          <w:szCs w:val="28"/>
        </w:rPr>
        <w:t>и</w:t>
      </w:r>
      <w:r w:rsidR="00647708" w:rsidRPr="00EF73ED">
        <w:rPr>
          <w:rFonts w:ascii="Times New Roman" w:hAnsi="Times New Roman" w:cs="Times New Roman"/>
          <w:color w:val="2D2D2D"/>
          <w:spacing w:val="-3"/>
          <w:sz w:val="28"/>
          <w:szCs w:val="28"/>
        </w:rPr>
        <w:t xml:space="preserve"> </w:t>
      </w:r>
      <w:r w:rsidR="00647708" w:rsidRPr="00EF73ED">
        <w:rPr>
          <w:rFonts w:ascii="Times New Roman" w:hAnsi="Times New Roman" w:cs="Times New Roman"/>
          <w:color w:val="2D2D2D"/>
          <w:sz w:val="28"/>
          <w:szCs w:val="28"/>
        </w:rPr>
        <w:t>науки</w:t>
      </w:r>
      <w:r w:rsidR="00647708" w:rsidRPr="00EF73ED">
        <w:rPr>
          <w:rFonts w:ascii="Times New Roman" w:hAnsi="Times New Roman" w:cs="Times New Roman"/>
          <w:color w:val="2D2D2D"/>
          <w:spacing w:val="5"/>
          <w:sz w:val="28"/>
          <w:szCs w:val="28"/>
        </w:rPr>
        <w:t xml:space="preserve"> </w:t>
      </w:r>
      <w:r w:rsidR="00647708" w:rsidRPr="00EF73ED">
        <w:rPr>
          <w:rFonts w:ascii="Times New Roman" w:hAnsi="Times New Roman" w:cs="Times New Roman"/>
          <w:color w:val="2D2D2D"/>
          <w:sz w:val="28"/>
          <w:szCs w:val="28"/>
        </w:rPr>
        <w:t>Хабаровского</w:t>
      </w:r>
      <w:r w:rsidR="00647708" w:rsidRPr="00EF73ED">
        <w:rPr>
          <w:rFonts w:ascii="Times New Roman" w:hAnsi="Times New Roman" w:cs="Times New Roman"/>
          <w:color w:val="2D2D2D"/>
          <w:spacing w:val="20"/>
          <w:sz w:val="28"/>
          <w:szCs w:val="28"/>
        </w:rPr>
        <w:t xml:space="preserve"> </w:t>
      </w:r>
      <w:r w:rsidR="00647708" w:rsidRPr="00EF73ED">
        <w:rPr>
          <w:rFonts w:ascii="Times New Roman" w:hAnsi="Times New Roman" w:cs="Times New Roman"/>
          <w:color w:val="2D2D2D"/>
          <w:sz w:val="28"/>
          <w:szCs w:val="28"/>
        </w:rPr>
        <w:t>края</w:t>
      </w:r>
    </w:p>
    <w:p w:rsidR="00647708" w:rsidRPr="00EF73ED" w:rsidRDefault="00647708" w:rsidP="00EF73ED">
      <w:pPr>
        <w:pStyle w:val="a5"/>
        <w:spacing w:line="276" w:lineRule="auto"/>
        <w:ind w:left="1058" w:right="1351" w:firstLine="4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363636"/>
          <w:sz w:val="28"/>
          <w:szCs w:val="28"/>
        </w:rPr>
        <w:t>РЦОКО — Краевое государственное казенное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учреждение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"Региональный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центр оценки качества образования"</w:t>
      </w:r>
      <w:r w:rsidRPr="00EF73ED">
        <w:rPr>
          <w:rFonts w:ascii="Times New Roman" w:hAnsi="Times New Roman" w:cs="Times New Roman"/>
          <w:color w:val="363636"/>
          <w:spacing w:val="-5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OMCY</w:t>
      </w:r>
      <w:r w:rsidRPr="00EF73ED">
        <w:rPr>
          <w:rFonts w:ascii="Times New Roman" w:hAnsi="Times New Roman" w:cs="Times New Roman"/>
          <w:color w:val="363636"/>
          <w:spacing w:val="16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—</w:t>
      </w:r>
      <w:r w:rsidRPr="00EF73ED">
        <w:rPr>
          <w:rFonts w:ascii="Times New Roman" w:hAnsi="Times New Roman" w:cs="Times New Roman"/>
          <w:color w:val="363636"/>
          <w:spacing w:val="-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органы</w:t>
      </w:r>
      <w:r w:rsidRPr="00EF73ED">
        <w:rPr>
          <w:rFonts w:ascii="Times New Roman" w:hAnsi="Times New Roman" w:cs="Times New Roman"/>
          <w:color w:val="363636"/>
          <w:spacing w:val="2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местного</w:t>
      </w:r>
      <w:r w:rsidRPr="00EF73ED">
        <w:rPr>
          <w:rFonts w:ascii="Times New Roman" w:hAnsi="Times New Roman" w:cs="Times New Roman"/>
          <w:color w:val="363636"/>
          <w:spacing w:val="3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самоуправления,</w:t>
      </w:r>
      <w:r w:rsidRPr="00EF73ED">
        <w:rPr>
          <w:rFonts w:ascii="Times New Roman" w:hAnsi="Times New Roman" w:cs="Times New Roman"/>
          <w:color w:val="363636"/>
          <w:spacing w:val="7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осуществляющие</w:t>
      </w:r>
      <w:r w:rsidRPr="00EF73ED">
        <w:rPr>
          <w:rFonts w:ascii="Times New Roman" w:hAnsi="Times New Roman" w:cs="Times New Roman"/>
          <w:color w:val="363636"/>
          <w:spacing w:val="10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управление</w:t>
      </w:r>
      <w:r w:rsidRPr="00EF73ED">
        <w:rPr>
          <w:rFonts w:ascii="Times New Roman" w:hAnsi="Times New Roman" w:cs="Times New Roman"/>
          <w:color w:val="363636"/>
          <w:spacing w:val="3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в</w:t>
      </w:r>
      <w:r w:rsidRPr="00EF73ED">
        <w:rPr>
          <w:rFonts w:ascii="Times New Roman" w:hAnsi="Times New Roman" w:cs="Times New Roman"/>
          <w:color w:val="363636"/>
          <w:spacing w:val="-2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сфере</w:t>
      </w:r>
      <w:r w:rsidRPr="00EF73ED">
        <w:rPr>
          <w:rFonts w:ascii="Times New Roman" w:hAnsi="Times New Roman" w:cs="Times New Roman"/>
          <w:color w:val="363636"/>
          <w:spacing w:val="2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образования</w:t>
      </w:r>
    </w:p>
    <w:p w:rsidR="00647708" w:rsidRPr="00EF73ED" w:rsidRDefault="00647708" w:rsidP="00EF73ED">
      <w:pPr>
        <w:pStyle w:val="a5"/>
        <w:spacing w:before="11" w:line="276" w:lineRule="auto"/>
        <w:ind w:left="1060" w:right="1183" w:firstLine="6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color w:val="363636"/>
          <w:sz w:val="28"/>
          <w:szCs w:val="28"/>
        </w:rPr>
        <w:t>XK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proofErr w:type="gramStart"/>
      <w:r w:rsidR="00B746B4"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>И</w:t>
      </w:r>
      <w:proofErr w:type="gramEnd"/>
      <w:r w:rsidRPr="00EF73ED">
        <w:rPr>
          <w:rFonts w:ascii="Times New Roman" w:hAnsi="Times New Roman" w:cs="Times New Roman"/>
          <w:color w:val="363636"/>
          <w:sz w:val="28"/>
          <w:szCs w:val="28"/>
        </w:rPr>
        <w:t>PO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-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Краевое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государственное автономное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образовательное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учреждение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дополнительного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профессионального</w:t>
      </w:r>
      <w:r w:rsidRPr="00EF73ED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образования</w:t>
      </w:r>
      <w:r w:rsidRPr="00EF73ED">
        <w:rPr>
          <w:rFonts w:ascii="Times New Roman" w:hAnsi="Times New Roman" w:cs="Times New Roman"/>
          <w:color w:val="363636"/>
          <w:spacing w:val="21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"Хабаровский</w:t>
      </w:r>
      <w:r w:rsidRPr="00EF73ED">
        <w:rPr>
          <w:rFonts w:ascii="Times New Roman" w:hAnsi="Times New Roman" w:cs="Times New Roman"/>
          <w:color w:val="363636"/>
          <w:spacing w:val="19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краевой</w:t>
      </w:r>
      <w:r w:rsidRPr="00EF73ED">
        <w:rPr>
          <w:rFonts w:ascii="Times New Roman" w:hAnsi="Times New Roman" w:cs="Times New Roman"/>
          <w:color w:val="363636"/>
          <w:spacing w:val="14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институт</w:t>
      </w:r>
      <w:r w:rsidRPr="00EF73ED">
        <w:rPr>
          <w:rFonts w:ascii="Times New Roman" w:hAnsi="Times New Roman" w:cs="Times New Roman"/>
          <w:color w:val="363636"/>
          <w:spacing w:val="9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развития</w:t>
      </w:r>
      <w:r w:rsidRPr="00EF73ED">
        <w:rPr>
          <w:rFonts w:ascii="Times New Roman" w:hAnsi="Times New Roman" w:cs="Times New Roman"/>
          <w:color w:val="363636"/>
          <w:spacing w:val="13"/>
          <w:sz w:val="28"/>
          <w:szCs w:val="28"/>
        </w:rPr>
        <w:t xml:space="preserve"> </w:t>
      </w:r>
      <w:r w:rsidRPr="00EF73ED">
        <w:rPr>
          <w:rFonts w:ascii="Times New Roman" w:hAnsi="Times New Roman" w:cs="Times New Roman"/>
          <w:color w:val="363636"/>
          <w:sz w:val="28"/>
          <w:szCs w:val="28"/>
        </w:rPr>
        <w:t>образования"</w:t>
      </w:r>
    </w:p>
    <w:p w:rsidR="00647708" w:rsidRPr="00EF73ED" w:rsidRDefault="00647708" w:rsidP="00EF73E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47708" w:rsidRPr="00EF73ED" w:rsidRDefault="00647708" w:rsidP="00EF7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Normal"/>
        <w:tblW w:w="5000" w:type="pct"/>
        <w:tblInd w:w="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ook w:val="01E0"/>
      </w:tblPr>
      <w:tblGrid>
        <w:gridCol w:w="1051"/>
        <w:gridCol w:w="7211"/>
        <w:gridCol w:w="3909"/>
        <w:gridCol w:w="3243"/>
      </w:tblGrid>
      <w:tr w:rsidR="00B746B4" w:rsidRPr="00EF73ED" w:rsidTr="00B746B4">
        <w:trPr>
          <w:trHeight w:val="633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6B4" w:rsidRPr="00EF73ED" w:rsidRDefault="00B746B4" w:rsidP="00EF73ED">
            <w:pPr>
              <w:pStyle w:val="TableParagraph"/>
              <w:spacing w:line="276" w:lineRule="auto"/>
              <w:ind w:left="19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EF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EF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EF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17" w:line="276" w:lineRule="auto"/>
              <w:ind w:left="772" w:right="7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Наименование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4" w:space="0" w:color="auto"/>
            </w:tcBorders>
            <w:hideMark/>
          </w:tcPr>
          <w:p w:rsidR="00B746B4" w:rsidRPr="00EF73ED" w:rsidRDefault="00B746B4" w:rsidP="00EF73ED">
            <w:pPr>
              <w:pStyle w:val="TableParagraph"/>
              <w:tabs>
                <w:tab w:val="left" w:pos="4172"/>
              </w:tabs>
              <w:spacing w:before="63" w:line="276" w:lineRule="auto"/>
              <w:ind w:left="3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position w:val="-11"/>
                <w:sz w:val="28"/>
                <w:szCs w:val="28"/>
              </w:rPr>
              <w:t>Срок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position w:val="-1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pacing w:val="-11"/>
                <w:position w:val="-11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position w:val="-11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08" w:line="276" w:lineRule="auto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tabs>
                <w:tab w:val="left" w:pos="1719"/>
                <w:tab w:val="left" w:pos="3895"/>
              </w:tabs>
              <w:spacing w:before="110" w:line="276" w:lineRule="auto"/>
              <w:ind w:left="149" w:right="103" w:hanging="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Разработка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ab/>
            </w:r>
            <w:r w:rsidRPr="00EF73ED">
              <w:rPr>
                <w:rFonts w:ascii="Times New Roman" w:hAnsi="Times New Roman" w:cs="Times New Roman"/>
                <w:color w:val="363636"/>
                <w:spacing w:val="-1"/>
                <w:sz w:val="28"/>
                <w:szCs w:val="28"/>
                <w:lang w:val="ru-RU"/>
              </w:rPr>
              <w:t xml:space="preserve">Дорожной карты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</w:t>
            </w:r>
            <w:r w:rsidRPr="00EF73ED">
              <w:rPr>
                <w:rFonts w:ascii="Times New Roman" w:hAnsi="Times New Roman" w:cs="Times New Roman"/>
                <w:color w:val="363636"/>
                <w:spacing w:val="8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повышению</w:t>
            </w:r>
            <w:r w:rsidRPr="00EF73ED">
              <w:rPr>
                <w:rFonts w:ascii="Times New Roman" w:hAnsi="Times New Roman" w:cs="Times New Roman"/>
                <w:color w:val="363636"/>
                <w:spacing w:val="53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объективности</w:t>
            </w:r>
            <w:r w:rsidRPr="00EF73ED">
              <w:rPr>
                <w:rFonts w:ascii="Times New Roman" w:hAnsi="Times New Roman" w:cs="Times New Roman"/>
                <w:color w:val="363636"/>
                <w:spacing w:val="14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проведения</w:t>
            </w:r>
            <w:r w:rsidRPr="00EF73ED">
              <w:rPr>
                <w:rFonts w:ascii="Times New Roman" w:hAnsi="Times New Roman" w:cs="Times New Roman"/>
                <w:color w:val="363636"/>
                <w:spacing w:val="25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B</w:t>
            </w:r>
            <w:proofErr w:type="gram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</w:t>
            </w:r>
            <w:proofErr w:type="gram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P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4" w:space="0" w:color="auto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26" w:line="276" w:lineRule="auto"/>
              <w:ind w:left="313" w:right="3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052" w:type="pct"/>
            <w:tcBorders>
              <w:top w:val="single" w:sz="6" w:space="0" w:color="343434"/>
              <w:left w:val="single" w:sz="4" w:space="0" w:color="auto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15" w:line="276" w:lineRule="auto"/>
              <w:ind w:left="126" w:right="3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Заместители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директора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по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УВР</w:t>
            </w:r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Информационно-разяснительная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 работа по вопросам проведения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B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P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, оценивания заданий, ис</w:t>
            </w:r>
            <w:r w:rsidRPr="00EF73ED">
              <w:rPr>
                <w:rFonts w:ascii="Times New Roman" w:hAnsi="Times New Roman" w:cs="Times New Roman"/>
                <w:color w:val="363636"/>
                <w:spacing w:val="-1"/>
                <w:sz w:val="28"/>
                <w:szCs w:val="28"/>
                <w:lang w:val="ru-RU"/>
              </w:rPr>
              <w:t>пользования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 результатов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B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P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 с целью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формирования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позитивного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отношения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к</w:t>
            </w:r>
            <w:proofErr w:type="gramEnd"/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="00EF73ED"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объективной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оценки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всех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участников</w:t>
            </w:r>
            <w:r w:rsidRPr="00EF73ED">
              <w:rPr>
                <w:rFonts w:ascii="Times New Roman" w:hAnsi="Times New Roman" w:cs="Times New Roman"/>
                <w:color w:val="363636"/>
                <w:spacing w:val="47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образовательных</w:t>
            </w:r>
            <w:r w:rsidRPr="00EF73ED">
              <w:rPr>
                <w:rFonts w:ascii="Times New Roman" w:hAnsi="Times New Roman" w:cs="Times New Roman"/>
                <w:color w:val="363636"/>
                <w:spacing w:val="27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sz w:val="28"/>
                <w:szCs w:val="28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в</w:t>
            </w:r>
            <w:r w:rsidRPr="00EF73ED">
              <w:rPr>
                <w:rFonts w:ascii="Times New Roman" w:hAnsi="Times New Roman" w:cs="Times New Roman"/>
                <w:color w:val="363636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течение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администратор сайта</w:t>
            </w:r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Участие в региональной акции «ВПР для родителей»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 плану ХК ИРО, РЦОКО</w:t>
            </w:r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классные руководители</w:t>
            </w:r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Организация и проведение ВПР с соблюдением мер информационной безопасности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Заместители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директора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по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УВР</w:t>
            </w:r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Организация общественного наблюдения при проведении и проверке ВПР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B746B4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классные руководители</w:t>
            </w:r>
          </w:p>
        </w:tc>
      </w:tr>
      <w:tr w:rsidR="00B746B4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746B4" w:rsidRPr="00EF73ED" w:rsidRDefault="00B746B4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EF73ED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Организация обсуждения результатов ВПР при проведении родительских собраний, педагогических советах, советах при директоре, заседаниях ШМО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EF73ED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Ежегодно </w:t>
            </w:r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B746B4" w:rsidRPr="00EF73ED" w:rsidRDefault="00EF73ED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классные руководители, руководители ШМО</w:t>
            </w:r>
          </w:p>
        </w:tc>
      </w:tr>
      <w:tr w:rsidR="00EF73ED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EF73ED" w:rsidRPr="00EF73ED" w:rsidRDefault="00EF73ED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Организация и проведение классных часов по </w:t>
            </w:r>
            <w:proofErr w:type="spellStart"/>
            <w:proofErr w:type="gram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</w:t>
            </w:r>
            <w:proofErr w:type="spellEnd"/>
            <w:proofErr w:type="gram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 xml:space="preserve"> вопросам проведения ВПР с целью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формирования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позитивного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отношения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к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объективной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оценки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всех</w:t>
            </w:r>
            <w:r w:rsidRPr="00EF73ED">
              <w:rPr>
                <w:rFonts w:ascii="Times New Roman" w:hAnsi="Times New Roman" w:cs="Times New Roman"/>
                <w:color w:val="363636"/>
                <w:spacing w:val="1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участников</w:t>
            </w:r>
            <w:r w:rsidRPr="00EF73ED">
              <w:rPr>
                <w:rFonts w:ascii="Times New Roman" w:hAnsi="Times New Roman" w:cs="Times New Roman"/>
                <w:color w:val="363636"/>
                <w:spacing w:val="47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образовательных</w:t>
            </w:r>
            <w:r w:rsidRPr="00EF73ED">
              <w:rPr>
                <w:rFonts w:ascii="Times New Roman" w:hAnsi="Times New Roman" w:cs="Times New Roman"/>
                <w:color w:val="363636"/>
                <w:spacing w:val="27"/>
                <w:sz w:val="28"/>
                <w:szCs w:val="28"/>
                <w:lang w:val="ru-RU"/>
              </w:rPr>
              <w:t xml:space="preserve"> </w:t>
            </w: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классные руководители</w:t>
            </w:r>
          </w:p>
        </w:tc>
      </w:tr>
      <w:tr w:rsidR="00EF73ED" w:rsidRPr="00EF73ED" w:rsidTr="00B746B4">
        <w:trPr>
          <w:trHeight w:val="20"/>
        </w:trPr>
        <w:tc>
          <w:tcPr>
            <w:tcW w:w="341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EF73ED" w:rsidRPr="00EF73ED" w:rsidRDefault="00EF73ED" w:rsidP="00EF73ED">
            <w:pPr>
              <w:pStyle w:val="TableParagraph"/>
              <w:numPr>
                <w:ilvl w:val="0"/>
                <w:numId w:val="2"/>
              </w:numPr>
              <w:spacing w:before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before="101" w:line="276" w:lineRule="auto"/>
              <w:ind w:left="127" w:right="81" w:firstLine="210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Организация видеозаписи при проведении и проверке ВПР</w:t>
            </w:r>
          </w:p>
        </w:tc>
        <w:tc>
          <w:tcPr>
            <w:tcW w:w="1268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before="26" w:line="276" w:lineRule="auto"/>
              <w:ind w:left="336" w:right="301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По</w:t>
            </w:r>
            <w:proofErr w:type="spellEnd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1052" w:type="pct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EF73ED" w:rsidRPr="00EF73ED" w:rsidRDefault="00EF73ED" w:rsidP="00EF73ED">
            <w:pPr>
              <w:pStyle w:val="TableParagraph"/>
              <w:spacing w:line="276" w:lineRule="auto"/>
              <w:ind w:left="126" w:right="138"/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</w:pPr>
            <w:r w:rsidRPr="00EF73ED">
              <w:rPr>
                <w:rFonts w:ascii="Times New Roman" w:hAnsi="Times New Roman" w:cs="Times New Roman"/>
                <w:color w:val="363636"/>
                <w:sz w:val="28"/>
                <w:szCs w:val="28"/>
                <w:lang w:val="ru-RU"/>
              </w:rPr>
              <w:t>Заместители директора по УВР, технические специалисты</w:t>
            </w:r>
          </w:p>
        </w:tc>
      </w:tr>
    </w:tbl>
    <w:p w:rsidR="00647708" w:rsidRPr="00EF73ED" w:rsidRDefault="00B746B4" w:rsidP="00EF7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73ED">
        <w:rPr>
          <w:rFonts w:ascii="Times New Roman" w:hAnsi="Times New Roman" w:cs="Times New Roman"/>
          <w:sz w:val="28"/>
          <w:szCs w:val="28"/>
        </w:rPr>
        <w:br/>
      </w:r>
    </w:p>
    <w:p w:rsidR="0035385D" w:rsidRPr="00EF73ED" w:rsidRDefault="0035385D" w:rsidP="00EF7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5385D" w:rsidRPr="00EF73ED" w:rsidSect="0064770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43" w:rsidRDefault="00933643" w:rsidP="00EF73ED">
      <w:r>
        <w:separator/>
      </w:r>
    </w:p>
  </w:endnote>
  <w:endnote w:type="continuationSeparator" w:id="0">
    <w:p w:rsidR="00933643" w:rsidRDefault="00933643" w:rsidP="00EF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46016"/>
      <w:docPartObj>
        <w:docPartGallery w:val="Page Numbers (Bottom of Page)"/>
        <w:docPartUnique/>
      </w:docPartObj>
    </w:sdtPr>
    <w:sdtContent>
      <w:p w:rsidR="00EF73ED" w:rsidRDefault="00EF73ED">
        <w:pPr>
          <w:pStyle w:val="ac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F73ED" w:rsidRDefault="00EF73E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43" w:rsidRDefault="00933643" w:rsidP="00EF73ED">
      <w:r>
        <w:separator/>
      </w:r>
    </w:p>
  </w:footnote>
  <w:footnote w:type="continuationSeparator" w:id="0">
    <w:p w:rsidR="00933643" w:rsidRDefault="00933643" w:rsidP="00EF7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A06"/>
    <w:multiLevelType w:val="hybridMultilevel"/>
    <w:tmpl w:val="4FB64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5A03"/>
    <w:multiLevelType w:val="hybridMultilevel"/>
    <w:tmpl w:val="692ACE26"/>
    <w:lvl w:ilvl="0" w:tplc="092E8A08">
      <w:start w:val="1"/>
      <w:numFmt w:val="decimal"/>
      <w:lvlText w:val="%1."/>
      <w:lvlJc w:val="left"/>
      <w:pPr>
        <w:ind w:left="1409" w:hanging="340"/>
      </w:pPr>
      <w:rPr>
        <w:rFonts w:ascii="Cambria" w:eastAsia="Cambria" w:hAnsi="Cambria" w:cs="Cambria" w:hint="default"/>
        <w:color w:val="2D2D2D"/>
        <w:spacing w:val="-1"/>
        <w:w w:val="92"/>
        <w:sz w:val="27"/>
        <w:szCs w:val="27"/>
        <w:lang w:val="ru-RU" w:eastAsia="en-US" w:bidi="ar-SA"/>
      </w:rPr>
    </w:lvl>
    <w:lvl w:ilvl="1" w:tplc="D3BECECA">
      <w:numFmt w:val="bullet"/>
      <w:lvlText w:val="•"/>
      <w:lvlJc w:val="left"/>
      <w:pPr>
        <w:ind w:left="2870" w:hanging="340"/>
      </w:pPr>
      <w:rPr>
        <w:lang w:val="ru-RU" w:eastAsia="en-US" w:bidi="ar-SA"/>
      </w:rPr>
    </w:lvl>
    <w:lvl w:ilvl="2" w:tplc="95263FFE">
      <w:numFmt w:val="bullet"/>
      <w:lvlText w:val="•"/>
      <w:lvlJc w:val="left"/>
      <w:pPr>
        <w:ind w:left="4340" w:hanging="340"/>
      </w:pPr>
      <w:rPr>
        <w:lang w:val="ru-RU" w:eastAsia="en-US" w:bidi="ar-SA"/>
      </w:rPr>
    </w:lvl>
    <w:lvl w:ilvl="3" w:tplc="3EB8766E">
      <w:numFmt w:val="bullet"/>
      <w:lvlText w:val="•"/>
      <w:lvlJc w:val="left"/>
      <w:pPr>
        <w:ind w:left="5810" w:hanging="340"/>
      </w:pPr>
      <w:rPr>
        <w:lang w:val="ru-RU" w:eastAsia="en-US" w:bidi="ar-SA"/>
      </w:rPr>
    </w:lvl>
    <w:lvl w:ilvl="4" w:tplc="CDD86726">
      <w:numFmt w:val="bullet"/>
      <w:lvlText w:val="•"/>
      <w:lvlJc w:val="left"/>
      <w:pPr>
        <w:ind w:left="7280" w:hanging="340"/>
      </w:pPr>
      <w:rPr>
        <w:lang w:val="ru-RU" w:eastAsia="en-US" w:bidi="ar-SA"/>
      </w:rPr>
    </w:lvl>
    <w:lvl w:ilvl="5" w:tplc="86D2AD86">
      <w:numFmt w:val="bullet"/>
      <w:lvlText w:val="•"/>
      <w:lvlJc w:val="left"/>
      <w:pPr>
        <w:ind w:left="8750" w:hanging="340"/>
      </w:pPr>
      <w:rPr>
        <w:lang w:val="ru-RU" w:eastAsia="en-US" w:bidi="ar-SA"/>
      </w:rPr>
    </w:lvl>
    <w:lvl w:ilvl="6" w:tplc="9A9843FE">
      <w:numFmt w:val="bullet"/>
      <w:lvlText w:val="•"/>
      <w:lvlJc w:val="left"/>
      <w:pPr>
        <w:ind w:left="10220" w:hanging="340"/>
      </w:pPr>
      <w:rPr>
        <w:lang w:val="ru-RU" w:eastAsia="en-US" w:bidi="ar-SA"/>
      </w:rPr>
    </w:lvl>
    <w:lvl w:ilvl="7" w:tplc="C55C16DC">
      <w:numFmt w:val="bullet"/>
      <w:lvlText w:val="•"/>
      <w:lvlJc w:val="left"/>
      <w:pPr>
        <w:ind w:left="11690" w:hanging="340"/>
      </w:pPr>
      <w:rPr>
        <w:lang w:val="ru-RU" w:eastAsia="en-US" w:bidi="ar-SA"/>
      </w:rPr>
    </w:lvl>
    <w:lvl w:ilvl="8" w:tplc="4E4E610A">
      <w:numFmt w:val="bullet"/>
      <w:lvlText w:val="•"/>
      <w:lvlJc w:val="left"/>
      <w:pPr>
        <w:ind w:left="13160" w:hanging="34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708"/>
    <w:rsid w:val="002636B4"/>
    <w:rsid w:val="0035385D"/>
    <w:rsid w:val="00647708"/>
    <w:rsid w:val="00933643"/>
    <w:rsid w:val="00B746B4"/>
    <w:rsid w:val="00EF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70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47708"/>
    <w:pPr>
      <w:spacing w:before="258"/>
      <w:ind w:right="509"/>
      <w:jc w:val="center"/>
    </w:pPr>
    <w:rPr>
      <w:sz w:val="29"/>
      <w:szCs w:val="29"/>
    </w:rPr>
  </w:style>
  <w:style w:type="character" w:customStyle="1" w:styleId="a4">
    <w:name w:val="Название Знак"/>
    <w:basedOn w:val="a0"/>
    <w:link w:val="a3"/>
    <w:uiPriority w:val="1"/>
    <w:rsid w:val="00647708"/>
    <w:rPr>
      <w:rFonts w:ascii="Cambria" w:eastAsia="Cambria" w:hAnsi="Cambria" w:cs="Cambria"/>
      <w:sz w:val="29"/>
      <w:szCs w:val="29"/>
    </w:rPr>
  </w:style>
  <w:style w:type="paragraph" w:styleId="a5">
    <w:name w:val="Body Text"/>
    <w:basedOn w:val="a"/>
    <w:link w:val="a6"/>
    <w:uiPriority w:val="1"/>
    <w:semiHidden/>
    <w:unhideWhenUsed/>
    <w:qFormat/>
    <w:rsid w:val="00647708"/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647708"/>
    <w:rPr>
      <w:rFonts w:ascii="Cambria" w:eastAsia="Cambria" w:hAnsi="Cambria" w:cs="Cambria"/>
      <w:sz w:val="27"/>
      <w:szCs w:val="27"/>
    </w:rPr>
  </w:style>
  <w:style w:type="paragraph" w:styleId="a7">
    <w:name w:val="List Paragraph"/>
    <w:basedOn w:val="a"/>
    <w:uiPriority w:val="1"/>
    <w:qFormat/>
    <w:rsid w:val="00647708"/>
    <w:pPr>
      <w:spacing w:before="53"/>
      <w:ind w:left="1409" w:hanging="367"/>
      <w:jc w:val="both"/>
    </w:pPr>
  </w:style>
  <w:style w:type="paragraph" w:customStyle="1" w:styleId="TableParagraph">
    <w:name w:val="Table Paragraph"/>
    <w:basedOn w:val="a"/>
    <w:uiPriority w:val="1"/>
    <w:qFormat/>
    <w:rsid w:val="00647708"/>
  </w:style>
  <w:style w:type="table" w:customStyle="1" w:styleId="TableNormal">
    <w:name w:val="Table Normal"/>
    <w:uiPriority w:val="2"/>
    <w:semiHidden/>
    <w:qFormat/>
    <w:rsid w:val="0064770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77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08"/>
    <w:rPr>
      <w:rFonts w:ascii="Tahoma" w:eastAsia="Cambri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F73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73ED"/>
    <w:rPr>
      <w:rFonts w:ascii="Cambria" w:eastAsia="Cambria" w:hAnsi="Cambria" w:cs="Cambria"/>
      <w:sz w:val="22"/>
    </w:rPr>
  </w:style>
  <w:style w:type="paragraph" w:styleId="ac">
    <w:name w:val="footer"/>
    <w:basedOn w:val="a"/>
    <w:link w:val="ad"/>
    <w:uiPriority w:val="99"/>
    <w:unhideWhenUsed/>
    <w:rsid w:val="00EF73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3ED"/>
    <w:rPr>
      <w:rFonts w:ascii="Cambria" w:eastAsia="Cambria" w:hAnsi="Cambria" w:cs="Cambri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СафоноваНЕ</dc:creator>
  <cp:lastModifiedBy>СафоноваНЕ</cp:lastModifiedBy>
  <cp:revision>1</cp:revision>
  <dcterms:created xsi:type="dcterms:W3CDTF">2022-02-16T03:00:00Z</dcterms:created>
  <dcterms:modified xsi:type="dcterms:W3CDTF">2022-02-16T03:29:00Z</dcterms:modified>
</cp:coreProperties>
</file>