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E" w:rsidRPr="006A1F3E" w:rsidRDefault="005B0184" w:rsidP="005B0184">
      <w:pPr>
        <w:pStyle w:val="13NormDOC-header-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1F3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6A1F3E" w:rsidRPr="006A1F3E">
        <w:rPr>
          <w:rFonts w:ascii="Times New Roman" w:hAnsi="Times New Roman" w:cs="Times New Roman"/>
          <w:sz w:val="28"/>
          <w:szCs w:val="28"/>
        </w:rPr>
        <w:t xml:space="preserve"> МОУ СОШ №14</w:t>
      </w:r>
      <w:r w:rsidRPr="006A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84" w:rsidRPr="006A1F3E" w:rsidRDefault="005B0184" w:rsidP="005B0184">
      <w:pPr>
        <w:pStyle w:val="13NormDOC-header-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A1F3E">
        <w:rPr>
          <w:rFonts w:ascii="Times New Roman" w:hAnsi="Times New Roman" w:cs="Times New Roman"/>
          <w:sz w:val="28"/>
          <w:szCs w:val="28"/>
        </w:rPr>
        <w:t>к Году педагога и наставника</w:t>
      </w:r>
    </w:p>
    <w:p w:rsidR="006A1F3E" w:rsidRPr="006A1F3E" w:rsidRDefault="006A1F3E" w:rsidP="005B0184">
      <w:pPr>
        <w:pStyle w:val="13NormDOC-header-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2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1701"/>
        <w:gridCol w:w="3260"/>
        <w:gridCol w:w="1985"/>
      </w:tblGrid>
      <w:tr w:rsidR="005B0184" w:rsidRPr="006A1F3E" w:rsidTr="00877920">
        <w:trPr>
          <w:trHeight w:val="113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6A1F3E" w:rsidRDefault="005B0184">
            <w:pPr>
              <w:pStyle w:val="17PRIL-tabl-hroom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1F3E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6A1F3E" w:rsidRDefault="005B0184">
            <w:pPr>
              <w:pStyle w:val="17PRIL-tabl-hroom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1F3E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6A1F3E" w:rsidRDefault="005B0184">
            <w:pPr>
              <w:pStyle w:val="17PRIL-tabl-hroom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1F3E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6A1F3E" w:rsidRDefault="005B0184">
            <w:pPr>
              <w:pStyle w:val="17PRIL-tabl-hroom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1F3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6A1F3E" w:rsidRDefault="005B0184">
            <w:pPr>
              <w:pStyle w:val="17PRIL-tabl-hroom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1F3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Ответственные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Просветител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ь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ский проект «Клуб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лей-путешественн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2–11-х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 течение г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да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Короткие интерактивные лекции о путешествиях по России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Учителя геогр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фии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Всероссийская акция «Учитель большой стр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ны», номинация «Наш замеч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тельный клас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ный»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1–11-х классов, учителя-предметн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ки, классные 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 течение г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да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На акции сможете поделит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ь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ся историями о классных руководителях. Проект дает возможность побл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годарить своих учителей. Номинир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вать классного руководителя могут его ученики, родители или ко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леги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</w:t>
            </w:r>
          </w:p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Фотовыставка «Школьные 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тории»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Возможные номинации: «Учебные заведения Ро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сии», «Памятники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лям», «Знаменитые педаг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ги»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«Физика повсюду», «Музыка повсюду», «Мат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матика повсюду»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6A1F3E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учитель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ИЗО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Проект «Умная пятница. Петр I». Секция «Учит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 и 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ставники вел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кого Петра»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14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Общешкольный разновозр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стной проект. Школьники и учителя совместно выбир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ют актуальную тему, делят ее на тематические блоки по 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федрам. Затем ученики 5–11-х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 xml:space="preserve"> классов об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ъ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единяются в разновозрастные творч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ские группы, которыми руков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дит учитель. Команда опр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деляет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 xml:space="preserve"> формат проекта и сроки работы. Каждая группа представляет свой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продукт на общей конференции. Участники оценивают раб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ты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друг друга по критериям. Когда конференция зако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чится, проведите общешк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льную рефлексию. Жел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тельно предусмотреть 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дельную рефлексию в ка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ж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дом классе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Конкурс «Ожившая ка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тина» к 160-летию со дня рождения К.С. Станиславского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17 января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Организуйте мероприятие в честь дня рождения К.С. Станиславского – создателя авторской театральной системы и учителя актеров. Задача – всем классом воссоздать картину со школьным сюжетом. Этот конкурс можно провести офлайн. Еще один вариант – сделать фото и с помощью зрительского жюри оценить их по критериям. Обязательное условие – в конкурсе участвует учитель-предметник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педагог теа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ральной ст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дии, классные рук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водители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0"/>
                <w:sz w:val="26"/>
                <w:szCs w:val="26"/>
              </w:rPr>
              <w:t>День снятия блокады Ленинграда. Музыкально-литературная композиция «Школы и учителя блокадного Ленинграда»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27 января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Содержание композиции – отрывки из воспоминаний учителей и учеников бл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кадного Ленинграда. 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ники и учителя читают и музицируют вместе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учителя 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тории, 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теля музыки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Акция «Чит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ют учителя» ко Всемирному дню чтения вслух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 февраля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Учителя в начале каждого урока читают ученикам отрывки из одной книги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которые следуют друг за другом. Время чтения – 5 минут. Выберите книгу на свой вкус. Заранее раздайте учителям тексты с отрывками из книги, которую они прочитают на уроках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Конкурс «Реко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ды школы»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Спортивные соревнования ко Дню защитника Отеч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ства. В конкурсе участв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ют учителя и ученики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учитель фи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культуры, школьный 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вет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День родного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языка. Проект «Откуда что взялось? Учителя и наставники известных русских писателей, музыкантов, художников  и поэтов»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6–8-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21 февраля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Итог проекта – интеллект-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карты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которые подготовят участники. Карты следует представить ученикам, педагогам и родителям. Например, вывесить на первом этаже или в рекреации. В день премьеры ученики, которые подготовят интеллект-карты, проведут несколько стендовых презентаций о своей работе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Интеллектуальная игра «Своя игра» на тему «История образования в России и мире» к 200-летию со дня рождения русского педагога, писателя К.Д. Ушинского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7–10-х клас­сов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3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Возможные категории: «Великие  педагоги прошлого», «Интересные факты о школе», «Образование в России», «Как учились в старину», «Древняя Греция», «Истории школьных вещей», «Пушкинский лицей»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учителя литер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туры, 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тель ист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рии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Тематический стенд «Ист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рия женского обр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зования в Ро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сии» к Межд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народному же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8–11-х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Возможные темы для сте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 xml:space="preserve">да: </w:t>
            </w:r>
          </w:p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«Женское образование в Древней Руси», «Екатерина 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Конкурс буктрейлеров в рамках Недели детской книги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1–10-х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Возможные номинации: «Книги о школе и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лях», «Книги – наши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Карьерная нед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 «10 глупых вопросов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лю»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8–10-х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Март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Мероприятия в рамках профориентационной нед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ли. Ученики заранее знак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мятся с информацией о го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тях и формулируют вопр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сы. Цель мероприятий – п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знакомить школьников с профессией учителя от лица самого педагога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3"/>
                <w:sz w:val="26"/>
                <w:szCs w:val="26"/>
              </w:rPr>
              <w:t>Кл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5"/>
                <w:sz w:val="26"/>
                <w:szCs w:val="26"/>
              </w:rPr>
              <w:t xml:space="preserve">уб интересных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5"/>
                <w:sz w:val="26"/>
                <w:szCs w:val="26"/>
              </w:rPr>
              <w:lastRenderedPageBreak/>
              <w:t xml:space="preserve">встреч «Встреча со студентами педагогического вуза»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Ученики 9–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84" w:rsidRPr="006A1F3E" w:rsidRDefault="005B018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184" w:rsidRPr="006A1F3E" w:rsidRDefault="005B018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Конкурс чтецов «Ода учителю!» ко Всемирному дню поэзии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3–7-х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21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Школьники, педагоги и родители читают стихи известных поэтов и собственного сочинения. Дополнительно можно презентовать поэтические сборники участников. Члены жюри – учителя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учитель литер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туры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Тематический классный час «Гагаринский урок» 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5–10-х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12 апреля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Обсудить детские годы первого космонавта и роль учителей в его жизни. Возможные вопросы для обсуждения: «Какими были детские годы Юрия Гагарина?», «Почему Юрий Гагарин не забывал о своих учителях?», «Как учителя Юрия Гагарина оказали влияние на формирование его характера?»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учителя ф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зики, классные рук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водители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Театральный «Островски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й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фест» к 200-летию 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br/>
              <w:t>со дня рождения А.Н. Островского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8–10-х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Март – 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Каждый класс готовит видео-фанфик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пьесы Островского. Школьникам нужно сделать акцент на уроках, которые автор поднимает в пьесах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учителя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br/>
              <w:t>литературы, те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х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нический</w:t>
            </w:r>
            <w:r w:rsidRPr="006A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сп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циалист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Концерт «Уч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теля-герои В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ликой Отечес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венной войны» ко Дню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Апрель – 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 центре внимания – ист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рии учителей, завучей,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ректоров школ и воспитателей, которые прошли Великую Отечес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венную войну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Замдиректора по ВР, руковод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тель ШМО х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дожественн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го цикла, ответ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венный за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побразование, школьный совет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Церемония 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граждения «Признание». Номинации для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учителей и классных рук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водителей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Ученики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br/>
              <w:t>1–11-х кла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Задача мероприятия – учр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дить несколько номинаций для учителей в честь Года педагога и наставника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руководит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ли ШМО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Конкурс офор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ления школы «Цитаты вел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ких педагогов»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7–10-х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Для начала выберите пр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странство в школе, кот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рое планируете оформить цит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тами. Определитесь, сколько их должно быть. Сформул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руйте критерии, по которым отберете ц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таты. Соберите цитаты для конкурса от 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ников и опубликуйте их. Поручите классам оценить их по кр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териям. Оформите школьное пространство ц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тат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ми-победителями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учителя 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тории, учителя литер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туры, психолог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Фотовыставка «БИБЛИО – ZOO» ко Дню защиты живо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ных и Междун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родному дню грамотности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1–11-х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и учителя школы представляют на конкурсе фото своих питомцев. Фот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графии также можно офо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мить в виде книги, в кот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рой участник напишет кра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кую заметку для ка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ж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дого изображения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школьный совет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Акция «Служба заботы об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лях» ко Дню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</w:t>
            </w:r>
            <w:r w:rsidR="00877920"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4–11-х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5 октября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Акцию можно начать в День учителя и проводить весь год. Главная идея – подгот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вить нематериальные кре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тивные сюрпризы для уч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телей, чтобы порад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вать их своим вниманием. Поручите школьникам придумать л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готип для акции. Участники акции надевают бейджик или значок с этим логот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Заместитель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ректора по ВР, классные рук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водители, школьный ком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тет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Интерактивная игра «Тайны школьных слов» ко Дню словаря и юбилею В.И. Д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Ученики 3–6-х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22 ноября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Организуйте интеракти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ную игру, чтобы познак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мить школьников с уст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ревшими словами на тему «Школа»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Заведующий библиотекой, учителя русск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го языка</w:t>
            </w:r>
          </w:p>
        </w:tc>
      </w:tr>
      <w:tr w:rsidR="005B0184" w:rsidRPr="006A1F3E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Проект «Вахта памяти. Битва за Москву, конт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наступление войск СССР в сражении под Москвой»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 w:rsidP="0087792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Ученики 3–11-х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Итог проекта – интеракти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в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ное выступление учит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 xml:space="preserve">лей и учеников. Выступление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lastRenderedPageBreak/>
              <w:t>представляет собой одн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о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временную работу тематич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е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pacing w:val="-4"/>
                <w:sz w:val="26"/>
                <w:szCs w:val="26"/>
              </w:rPr>
              <w:t>ских станций. Школьники подходят к ним и узнают о разных аспектах битвы под Москвой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5B0184" w:rsidRPr="006A1F3E" w:rsidRDefault="005B018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Руководитель ШМО гуман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тарного цикла, </w:t>
            </w:r>
            <w:r w:rsidRPr="006A1F3E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учителя-предметники, учителя истории</w:t>
            </w:r>
          </w:p>
        </w:tc>
      </w:tr>
    </w:tbl>
    <w:p w:rsidR="00056C29" w:rsidRPr="006A1F3E" w:rsidRDefault="00056C29" w:rsidP="00877920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</w:p>
    <w:sectPr w:rsidR="00056C29" w:rsidRPr="006A1F3E" w:rsidSect="004D3FC1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8E" w:rsidRDefault="00E5628E" w:rsidP="00877920">
      <w:pPr>
        <w:spacing w:line="240" w:lineRule="auto"/>
      </w:pPr>
      <w:r>
        <w:separator/>
      </w:r>
    </w:p>
  </w:endnote>
  <w:endnote w:type="continuationSeparator" w:id="1">
    <w:p w:rsidR="00E5628E" w:rsidRDefault="00E5628E" w:rsidP="00877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879"/>
      <w:docPartObj>
        <w:docPartGallery w:val="Page Numbers (Bottom of Page)"/>
        <w:docPartUnique/>
      </w:docPartObj>
    </w:sdtPr>
    <w:sdtContent>
      <w:p w:rsidR="00877920" w:rsidRDefault="00615C91">
        <w:pPr>
          <w:pStyle w:val="a6"/>
          <w:jc w:val="center"/>
        </w:pPr>
        <w:fldSimple w:instr=" PAGE   \* MERGEFORMAT ">
          <w:r w:rsidR="006A1F3E">
            <w:rPr>
              <w:noProof/>
            </w:rPr>
            <w:t>6</w:t>
          </w:r>
        </w:fldSimple>
      </w:p>
    </w:sdtContent>
  </w:sdt>
  <w:p w:rsidR="00877920" w:rsidRDefault="00877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8E" w:rsidRDefault="00E5628E" w:rsidP="00877920">
      <w:pPr>
        <w:spacing w:line="240" w:lineRule="auto"/>
      </w:pPr>
      <w:r>
        <w:separator/>
      </w:r>
    </w:p>
  </w:footnote>
  <w:footnote w:type="continuationSeparator" w:id="1">
    <w:p w:rsidR="00E5628E" w:rsidRDefault="00E5628E" w:rsidP="00877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184"/>
    <w:rsid w:val="00056C29"/>
    <w:rsid w:val="005B0184"/>
    <w:rsid w:val="005E4804"/>
    <w:rsid w:val="00615C91"/>
    <w:rsid w:val="006A1F3E"/>
    <w:rsid w:val="00877920"/>
    <w:rsid w:val="00BF0698"/>
    <w:rsid w:val="00E5628E"/>
    <w:rsid w:val="00E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01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5B01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5B01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5B01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B01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5B0184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B018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B0184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5B0184"/>
    <w:rPr>
      <w:rFonts w:ascii="CenturySchlbkCyr" w:hAnsi="CenturySchlbkCyr" w:cs="CenturySchlbkCyr"/>
      <w:i/>
      <w:iCs/>
      <w:sz w:val="18"/>
      <w:szCs w:val="18"/>
      <w:u w:val="none"/>
    </w:rPr>
  </w:style>
  <w:style w:type="character" w:customStyle="1" w:styleId="NoBREAK">
    <w:name w:val="NoBREAK"/>
    <w:uiPriority w:val="99"/>
    <w:rsid w:val="005B0184"/>
  </w:style>
  <w:style w:type="character" w:customStyle="1" w:styleId="ALL-CAPS">
    <w:name w:val="ALL-CAPS"/>
    <w:uiPriority w:val="99"/>
    <w:rsid w:val="005B0184"/>
    <w:rPr>
      <w:caps/>
    </w:rPr>
  </w:style>
  <w:style w:type="character" w:customStyle="1" w:styleId="www">
    <w:name w:val="www"/>
    <w:uiPriority w:val="99"/>
    <w:rsid w:val="005B0184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920"/>
  </w:style>
  <w:style w:type="paragraph" w:styleId="a6">
    <w:name w:val="footer"/>
    <w:basedOn w:val="a"/>
    <w:link w:val="a7"/>
    <w:uiPriority w:val="99"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7457</Characters>
  <Application>Microsoft Office Word</Application>
  <DocSecurity>0</DocSecurity>
  <Lines>62</Lines>
  <Paragraphs>17</Paragraphs>
  <ScaleCrop>false</ScaleCrop>
  <Company>Grizli777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Екетерина</cp:lastModifiedBy>
  <cp:revision>2</cp:revision>
  <dcterms:created xsi:type="dcterms:W3CDTF">2023-03-26T22:48:00Z</dcterms:created>
  <dcterms:modified xsi:type="dcterms:W3CDTF">2023-03-26T22:48:00Z</dcterms:modified>
</cp:coreProperties>
</file>