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917" w:rsidRPr="00B03917" w:rsidRDefault="00B03917" w:rsidP="00B03917">
      <w:pPr>
        <w:pStyle w:val="ad"/>
        <w:ind w:left="-709"/>
        <w:jc w:val="center"/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</w:pPr>
      <w:bookmarkStart w:id="0" w:name="_GoBack"/>
      <w:r>
        <w:rPr>
          <w:noProof/>
        </w:rPr>
        <w:drawing>
          <wp:inline distT="0" distB="0" distL="0" distR="0" wp14:anchorId="14251E75" wp14:editId="62616E63">
            <wp:extent cx="5661660" cy="936734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706" t="3801" r="6714"/>
                    <a:stretch/>
                  </pic:blipFill>
                  <pic:spPr bwMode="auto">
                    <a:xfrm>
                      <a:off x="0" y="0"/>
                      <a:ext cx="5723415" cy="946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0898494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6D65" w:rsidRPr="004D6D65" w:rsidRDefault="004D6D65">
          <w:pPr>
            <w:pStyle w:val="ad"/>
            <w:rPr>
              <w:rFonts w:ascii="Times New Roman" w:hAnsi="Times New Roman" w:cs="Times New Roman"/>
              <w:b/>
              <w:color w:val="000000" w:themeColor="text1"/>
              <w:sz w:val="28"/>
            </w:rPr>
          </w:pPr>
          <w:r w:rsidRPr="004D6D65">
            <w:rPr>
              <w:rFonts w:ascii="Times New Roman" w:hAnsi="Times New Roman" w:cs="Times New Roman"/>
              <w:b/>
              <w:color w:val="000000" w:themeColor="text1"/>
              <w:sz w:val="28"/>
            </w:rPr>
            <w:t>СОДЕРЖАНИЕ</w:t>
          </w:r>
        </w:p>
        <w:p w:rsidR="006901A7" w:rsidRDefault="004D6D6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323205" w:history="1">
            <w:r w:rsidR="006901A7" w:rsidRPr="006945B2">
              <w:rPr>
                <w:rStyle w:val="a7"/>
                <w:noProof/>
              </w:rPr>
              <w:t>Паспорт программы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_Toc199323205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3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06" w:history="1">
            <w:r w:rsidR="006901A7" w:rsidRPr="006945B2">
              <w:rPr>
                <w:rStyle w:val="a7"/>
                <w:rFonts w:cs="Times New Roman"/>
                <w:noProof/>
              </w:rPr>
              <w:t>Пояснительная записка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_Toc199323206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9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07" w:history="1">
            <w:r w:rsidR="006901A7" w:rsidRPr="006945B2">
              <w:rPr>
                <w:rStyle w:val="a7"/>
                <w:noProof/>
              </w:rPr>
              <w:t>Цели и задачи образовательно-воспитательного пространства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_Toc199323207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20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08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Организация деятельности лагеря: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_Toc199323208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20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09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Механизм реализации программы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_Toc199323209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21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0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Педагогические принципы реализации программы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_Toc199323210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22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1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Педагогические технологии, формы и методы работы по программе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_Toc199323211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23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2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Ожидаемые результаты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_Toc199323212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27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3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Педагогическая диагностика и способы корректировки программы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_Toc199323213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27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4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Обеспечение реализации программы Нормативно-правовое обеспечение: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_Toc199323214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28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5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Участники программы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_Toc199323215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29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6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Управление и руководство лагерем с дневным пребыванием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_Toc199323216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29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7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Функциональные обязанности сотрудников отряда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_Toc199323217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29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8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Кадровые условия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_Toc199323218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30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6901A7" w:rsidRDefault="00A009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323219" w:history="1">
            <w:r w:rsidR="006901A7" w:rsidRPr="006945B2">
              <w:rPr>
                <w:rStyle w:val="a7"/>
                <w:rFonts w:eastAsia="Times New Roman"/>
                <w:noProof/>
                <w:lang w:eastAsia="ru-RU"/>
              </w:rPr>
              <w:t>Педагогические условия</w:t>
            </w:r>
            <w:r w:rsidR="006901A7">
              <w:rPr>
                <w:noProof/>
                <w:webHidden/>
              </w:rPr>
              <w:tab/>
            </w:r>
            <w:r w:rsidR="006901A7">
              <w:rPr>
                <w:noProof/>
                <w:webHidden/>
              </w:rPr>
              <w:fldChar w:fldCharType="begin"/>
            </w:r>
            <w:r w:rsidR="006901A7">
              <w:rPr>
                <w:noProof/>
                <w:webHidden/>
              </w:rPr>
              <w:instrText xml:space="preserve"> PAGEREF _Toc199323219 \h </w:instrText>
            </w:r>
            <w:r w:rsidR="006901A7">
              <w:rPr>
                <w:noProof/>
                <w:webHidden/>
              </w:rPr>
            </w:r>
            <w:r w:rsidR="006901A7">
              <w:rPr>
                <w:noProof/>
                <w:webHidden/>
              </w:rPr>
              <w:fldChar w:fldCharType="separate"/>
            </w:r>
            <w:r w:rsidR="00AF7B31">
              <w:rPr>
                <w:noProof/>
                <w:webHidden/>
              </w:rPr>
              <w:t>30</w:t>
            </w:r>
            <w:r w:rsidR="006901A7">
              <w:rPr>
                <w:noProof/>
                <w:webHidden/>
              </w:rPr>
              <w:fldChar w:fldCharType="end"/>
            </w:r>
          </w:hyperlink>
        </w:p>
        <w:p w:rsidR="004D6D65" w:rsidRDefault="004D6D65">
          <w:r>
            <w:rPr>
              <w:b/>
              <w:bCs/>
            </w:rPr>
            <w:fldChar w:fldCharType="end"/>
          </w:r>
        </w:p>
      </w:sdtContent>
    </w:sdt>
    <w:p w:rsidR="001771FE" w:rsidRPr="00770B2B" w:rsidRDefault="001771FE" w:rsidP="001771FE">
      <w:pPr>
        <w:pStyle w:val="a4"/>
      </w:pPr>
    </w:p>
    <w:p w:rsidR="00EC3070" w:rsidRPr="00770B2B" w:rsidRDefault="00EC3070" w:rsidP="001771FE">
      <w:pPr>
        <w:pStyle w:val="a4"/>
      </w:pPr>
    </w:p>
    <w:p w:rsidR="00EC3070" w:rsidRPr="00770B2B" w:rsidRDefault="00EC3070" w:rsidP="001771FE">
      <w:pPr>
        <w:pStyle w:val="a4"/>
      </w:pPr>
    </w:p>
    <w:p w:rsidR="00EC3070" w:rsidRPr="00770B2B" w:rsidRDefault="00EC3070" w:rsidP="001771FE">
      <w:pPr>
        <w:pStyle w:val="a4"/>
      </w:pPr>
    </w:p>
    <w:p w:rsidR="00EC3070" w:rsidRPr="00770B2B" w:rsidRDefault="00EC3070" w:rsidP="001771FE">
      <w:pPr>
        <w:pStyle w:val="a4"/>
      </w:pPr>
    </w:p>
    <w:p w:rsidR="00EC3070" w:rsidRPr="00770B2B" w:rsidRDefault="00EC3070" w:rsidP="001771FE">
      <w:pPr>
        <w:pStyle w:val="a4"/>
      </w:pPr>
    </w:p>
    <w:p w:rsidR="00EC3070" w:rsidRPr="00770B2B" w:rsidRDefault="00EC3070" w:rsidP="001771FE">
      <w:pPr>
        <w:pStyle w:val="a4"/>
      </w:pPr>
    </w:p>
    <w:p w:rsidR="00EC3070" w:rsidRPr="00770B2B" w:rsidRDefault="00EC3070" w:rsidP="001771FE">
      <w:pPr>
        <w:pStyle w:val="a4"/>
      </w:pPr>
    </w:p>
    <w:p w:rsidR="007110C0" w:rsidRPr="00770B2B" w:rsidRDefault="00CF27D5" w:rsidP="004D6D65">
      <w:pPr>
        <w:pStyle w:val="1"/>
        <w:spacing w:before="0" w:after="100" w:afterAutospacing="1" w:line="240" w:lineRule="auto"/>
      </w:pPr>
      <w:bookmarkStart w:id="1" w:name="_Toc199323205"/>
      <w:r>
        <w:lastRenderedPageBreak/>
        <w:t>Паспорт</w:t>
      </w:r>
      <w:r w:rsidR="007110C0" w:rsidRPr="00770B2B">
        <w:t xml:space="preserve"> </w:t>
      </w:r>
      <w:r>
        <w:t>программы</w:t>
      </w:r>
      <w:bookmarkEnd w:id="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"/>
        <w:gridCol w:w="1570"/>
        <w:gridCol w:w="7354"/>
      </w:tblGrid>
      <w:tr w:rsidR="00B0011A" w:rsidRPr="00770B2B" w:rsidTr="00770B2B">
        <w:trPr>
          <w:trHeight w:val="13888"/>
        </w:trPr>
        <w:tc>
          <w:tcPr>
            <w:tcW w:w="421" w:type="dxa"/>
          </w:tcPr>
          <w:p w:rsidR="00B0011A" w:rsidRPr="00770B2B" w:rsidRDefault="00B0011A" w:rsidP="001771FE">
            <w:pPr>
              <w:pStyle w:val="a4"/>
            </w:pPr>
            <w:r w:rsidRPr="00770B2B">
              <w:t>1</w:t>
            </w:r>
          </w:p>
        </w:tc>
        <w:tc>
          <w:tcPr>
            <w:tcW w:w="1570" w:type="dxa"/>
          </w:tcPr>
          <w:p w:rsidR="00B0011A" w:rsidRPr="00770B2B" w:rsidRDefault="00B0011A" w:rsidP="00B0011A">
            <w:pPr>
              <w:pStyle w:val="a4"/>
            </w:pPr>
            <w:r w:rsidRPr="00770B2B">
              <w:t>Основания для разработки программы</w:t>
            </w:r>
          </w:p>
        </w:tc>
        <w:tc>
          <w:tcPr>
            <w:tcW w:w="7354" w:type="dxa"/>
          </w:tcPr>
          <w:p w:rsidR="00B0011A" w:rsidRPr="00770B2B" w:rsidRDefault="00B0011A" w:rsidP="00945BD3">
            <w:pPr>
              <w:pStyle w:val="a4"/>
              <w:numPr>
                <w:ilvl w:val="0"/>
                <w:numId w:val="1"/>
              </w:numPr>
              <w:jc w:val="both"/>
            </w:pPr>
            <w:r w:rsidRPr="00770B2B">
              <w:t>Федеральным законом от 29.12.2012 №273-ФЗ «Об образовании в Российской Федерации».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1"/>
              </w:numPr>
              <w:jc w:val="both"/>
            </w:pPr>
            <w:r w:rsidRPr="00770B2B">
              <w:t>Федеральным законом от 24.07.1998 №124-ФЗ «Об основных гарантиях прав ребёнка в Российской Федерации».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1"/>
              </w:numPr>
              <w:jc w:val="both"/>
            </w:pPr>
            <w:r w:rsidRPr="00770B2B">
              <w:t>Постановлением Главного государственного санитарного врача РФ от 28.09.2020 №28 «Об утверждении санитарных правил СП 2.4.3648-20».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1"/>
              </w:numPr>
              <w:jc w:val="both"/>
            </w:pPr>
            <w:r w:rsidRPr="00770B2B">
              <w:t xml:space="preserve">Приказом </w:t>
            </w:r>
            <w:proofErr w:type="spellStart"/>
            <w:r w:rsidRPr="00770B2B">
              <w:t>Минпросвещения</w:t>
            </w:r>
            <w:proofErr w:type="spellEnd"/>
            <w:r w:rsidRPr="00770B2B">
              <w:t xml:space="preserve"> России от 15.03.2024 №89 «Об организации отдыха и оздоровления детей».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1"/>
              </w:numPr>
              <w:jc w:val="both"/>
            </w:pPr>
            <w:r w:rsidRPr="00770B2B">
              <w:t>Распоряжением Правительства РФ от 29.05.2023 №996-р «Об утверждении Стратегии развития воспитания в Российской Федерации до 2025 года».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1"/>
              </w:numPr>
              <w:jc w:val="both"/>
            </w:pPr>
            <w:r w:rsidRPr="00770B2B">
              <w:t>Концепцией развития дополнительного образования детей на период до 2030 года.</w:t>
            </w:r>
          </w:p>
          <w:p w:rsidR="00B0011A" w:rsidRPr="00770B2B" w:rsidRDefault="00B0011A" w:rsidP="00366E4C">
            <w:pPr>
              <w:pStyle w:val="a4"/>
              <w:numPr>
                <w:ilvl w:val="0"/>
                <w:numId w:val="1"/>
              </w:numPr>
              <w:jc w:val="both"/>
            </w:pPr>
            <w:r w:rsidRPr="00366E4C">
              <w:t>Локальными актами образовательной организации (Приказ директора «О работе лагеря с дневным пребыванием»).</w:t>
            </w:r>
          </w:p>
        </w:tc>
      </w:tr>
      <w:tr w:rsidR="00B0011A" w:rsidRPr="00770B2B" w:rsidTr="00770B2B">
        <w:tc>
          <w:tcPr>
            <w:tcW w:w="421" w:type="dxa"/>
          </w:tcPr>
          <w:p w:rsidR="00B0011A" w:rsidRPr="00770B2B" w:rsidRDefault="00B0011A" w:rsidP="001771FE">
            <w:pPr>
              <w:pStyle w:val="a4"/>
            </w:pPr>
            <w:r w:rsidRPr="00770B2B">
              <w:lastRenderedPageBreak/>
              <w:t>2</w:t>
            </w:r>
          </w:p>
        </w:tc>
        <w:tc>
          <w:tcPr>
            <w:tcW w:w="1570" w:type="dxa"/>
          </w:tcPr>
          <w:p w:rsidR="00B0011A" w:rsidRPr="00770B2B" w:rsidRDefault="00B0011A" w:rsidP="00B83672">
            <w:pPr>
              <w:spacing w:before="100" w:beforeAutospacing="1" w:after="100" w:afterAutospacing="1"/>
              <w:ind w:left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B2B">
              <w:rPr>
                <w:rFonts w:cs="Times New Roman"/>
                <w:sz w:val="24"/>
                <w:szCs w:val="24"/>
              </w:rPr>
              <w:t>Цель создания программы</w:t>
            </w:r>
          </w:p>
        </w:tc>
        <w:tc>
          <w:tcPr>
            <w:tcW w:w="7354" w:type="dxa"/>
          </w:tcPr>
          <w:p w:rsidR="00B0011A" w:rsidRPr="00B83672" w:rsidRDefault="00B0011A" w:rsidP="00A16224">
            <w:pPr>
              <w:spacing w:before="100" w:beforeAutospacing="1" w:after="100" w:afterAutospacing="1"/>
              <w:ind w:left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B2B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B83672">
              <w:rPr>
                <w:rFonts w:eastAsia="Times New Roman" w:cs="Times New Roman"/>
                <w:sz w:val="24"/>
                <w:szCs w:val="24"/>
                <w:lang w:eastAsia="ru-RU"/>
              </w:rPr>
              <w:t>рганизация отдыха, оздоровления и интеллектуального развития учащихся школы в летний период.</w:t>
            </w:r>
          </w:p>
          <w:p w:rsidR="00B0011A" w:rsidRPr="00770B2B" w:rsidRDefault="00B0011A" w:rsidP="00A16224">
            <w:pPr>
              <w:pStyle w:val="a4"/>
              <w:jc w:val="both"/>
            </w:pPr>
          </w:p>
        </w:tc>
      </w:tr>
      <w:tr w:rsidR="00B0011A" w:rsidRPr="00770B2B" w:rsidTr="00770B2B">
        <w:trPr>
          <w:trHeight w:val="13063"/>
        </w:trPr>
        <w:tc>
          <w:tcPr>
            <w:tcW w:w="421" w:type="dxa"/>
          </w:tcPr>
          <w:p w:rsidR="00B0011A" w:rsidRPr="00770B2B" w:rsidRDefault="00B0011A" w:rsidP="001771FE">
            <w:pPr>
              <w:pStyle w:val="a4"/>
            </w:pPr>
            <w:r w:rsidRPr="00770B2B">
              <w:t>3</w:t>
            </w:r>
          </w:p>
        </w:tc>
        <w:tc>
          <w:tcPr>
            <w:tcW w:w="1570" w:type="dxa"/>
          </w:tcPr>
          <w:p w:rsidR="00B0011A" w:rsidRPr="00770B2B" w:rsidRDefault="00B0011A" w:rsidP="00B0011A">
            <w:pPr>
              <w:pStyle w:val="a4"/>
              <w:rPr>
                <w:rStyle w:val="a5"/>
              </w:rPr>
            </w:pPr>
            <w:r w:rsidRPr="00770B2B">
              <w:t>Основные задачи программы</w:t>
            </w:r>
          </w:p>
        </w:tc>
        <w:tc>
          <w:tcPr>
            <w:tcW w:w="7354" w:type="dxa"/>
          </w:tcPr>
          <w:p w:rsidR="00B0011A" w:rsidRPr="00770B2B" w:rsidRDefault="00B0011A" w:rsidP="00945BD3">
            <w:pPr>
              <w:pStyle w:val="a4"/>
              <w:numPr>
                <w:ilvl w:val="0"/>
                <w:numId w:val="2"/>
              </w:numPr>
              <w:jc w:val="both"/>
            </w:pPr>
            <w:r w:rsidRPr="00770B2B">
              <w:rPr>
                <w:rStyle w:val="a5"/>
              </w:rPr>
              <w:t>Развитие творческих способностей</w:t>
            </w:r>
            <w:r w:rsidRPr="00770B2B">
              <w:t xml:space="preserve"> через литературные эксперименты, театральные постановки, хоровое пение и создание анимационных проектов.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2"/>
              </w:numPr>
              <w:jc w:val="both"/>
            </w:pPr>
            <w:r w:rsidRPr="00770B2B">
              <w:rPr>
                <w:rStyle w:val="a5"/>
              </w:rPr>
              <w:t>Популяризация познавательной деятельности</w:t>
            </w:r>
            <w:r w:rsidRPr="00770B2B">
              <w:t xml:space="preserve"> с помощью математических квестов, экологических инициатив и освоения цифровых технологий.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2"/>
              </w:numPr>
              <w:jc w:val="both"/>
            </w:pPr>
            <w:r w:rsidRPr="00770B2B">
              <w:rPr>
                <w:rStyle w:val="a5"/>
              </w:rPr>
              <w:t>Сохранение и укрепление здоровья</w:t>
            </w:r>
            <w:r w:rsidRPr="00770B2B">
              <w:t xml:space="preserve"> через активные игры, танцевальные активности и формирование навыков здорового образа жизни.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2"/>
              </w:numPr>
              <w:jc w:val="both"/>
            </w:pPr>
            <w:r w:rsidRPr="00770B2B">
              <w:rPr>
                <w:rStyle w:val="a5"/>
              </w:rPr>
              <w:t>Создание инклюзивной среды</w:t>
            </w:r>
            <w:r w:rsidRPr="00770B2B">
              <w:t xml:space="preserve"> для социализации детей с разными возможностями через участие в музыкальных и коммуникативных активностях.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2"/>
              </w:numPr>
              <w:jc w:val="both"/>
            </w:pPr>
            <w:r w:rsidRPr="00770B2B">
              <w:rPr>
                <w:rStyle w:val="a5"/>
              </w:rPr>
              <w:t>Развитие коммуникативных навыков</w:t>
            </w:r>
            <w:r w:rsidRPr="00770B2B">
              <w:t xml:space="preserve"> в тренингах по бесконфликтному общению, командной работе и совместным творческим проектам.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2"/>
              </w:numPr>
              <w:jc w:val="both"/>
            </w:pPr>
            <w:r w:rsidRPr="00770B2B">
              <w:rPr>
                <w:rStyle w:val="a5"/>
              </w:rPr>
              <w:t>Экологическое воспитание</w:t>
            </w:r>
            <w:r w:rsidRPr="00770B2B">
              <w:t xml:space="preserve"> через практикумы по устойчивому развитию, арт-переработке материалов и природоохранные акции.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2"/>
              </w:numPr>
              <w:jc w:val="both"/>
            </w:pPr>
            <w:r w:rsidRPr="00770B2B">
              <w:rPr>
                <w:rStyle w:val="a5"/>
              </w:rPr>
              <w:t>Раскрытие индивидуального потенциала</w:t>
            </w:r>
            <w:r w:rsidRPr="00770B2B">
              <w:t xml:space="preserve"> каждого ребёнка через участие в концертах, выставках и тематических фестивалях.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2"/>
              </w:numPr>
              <w:jc w:val="both"/>
            </w:pPr>
            <w:r w:rsidRPr="00770B2B">
              <w:rPr>
                <w:rStyle w:val="a5"/>
              </w:rPr>
              <w:t>Формирование навыков сотрудничества</w:t>
            </w:r>
            <w:r w:rsidRPr="00770B2B">
              <w:t xml:space="preserve"> в рамках коллективных проектов: творческих выступлений, научных инициатив и экологических мероприятий.</w:t>
            </w:r>
          </w:p>
        </w:tc>
      </w:tr>
      <w:tr w:rsidR="00B0011A" w:rsidRPr="00770B2B" w:rsidTr="00770B2B">
        <w:trPr>
          <w:trHeight w:val="5672"/>
        </w:trPr>
        <w:tc>
          <w:tcPr>
            <w:tcW w:w="421" w:type="dxa"/>
          </w:tcPr>
          <w:p w:rsidR="00B0011A" w:rsidRPr="00770B2B" w:rsidRDefault="00B0011A" w:rsidP="001771FE">
            <w:pPr>
              <w:pStyle w:val="a4"/>
            </w:pPr>
            <w:r w:rsidRPr="00770B2B">
              <w:lastRenderedPageBreak/>
              <w:t>4</w:t>
            </w:r>
          </w:p>
        </w:tc>
        <w:tc>
          <w:tcPr>
            <w:tcW w:w="1570" w:type="dxa"/>
          </w:tcPr>
          <w:p w:rsidR="00B0011A" w:rsidRPr="00770B2B" w:rsidRDefault="00B0011A" w:rsidP="00B0011A">
            <w:pPr>
              <w:pStyle w:val="a4"/>
              <w:rPr>
                <w:rStyle w:val="a5"/>
              </w:rPr>
            </w:pPr>
            <w:r w:rsidRPr="00770B2B">
              <w:t>Принципы программы</w:t>
            </w:r>
          </w:p>
        </w:tc>
        <w:tc>
          <w:tcPr>
            <w:tcW w:w="7354" w:type="dxa"/>
          </w:tcPr>
          <w:p w:rsidR="00B0011A" w:rsidRPr="00770B2B" w:rsidRDefault="00B0011A" w:rsidP="00945BD3">
            <w:pPr>
              <w:pStyle w:val="a4"/>
              <w:numPr>
                <w:ilvl w:val="0"/>
                <w:numId w:val="3"/>
              </w:numPr>
              <w:jc w:val="both"/>
            </w:pPr>
            <w:r w:rsidRPr="00770B2B">
              <w:rPr>
                <w:rStyle w:val="a5"/>
              </w:rPr>
              <w:t>Деятельностный подход: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Совместная творческая и познавательная деятельность детей: реализация проектов в области искусства, науки, экологии и социального взаимодействия.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3"/>
              </w:numPr>
              <w:jc w:val="both"/>
            </w:pPr>
            <w:r w:rsidRPr="00770B2B">
              <w:rPr>
                <w:rStyle w:val="a5"/>
              </w:rPr>
              <w:t>Личностный подход в воспитании: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Уважение индивидуальности ребёнка, поддержка его интересов в творчестве, интеллектуальных исследованиях и экологических инициативах.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Добровольный выбор активностей, направленных на раскрытие талантов (художественных, музыкальных, математических, коммуникативных).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3"/>
              </w:numPr>
              <w:jc w:val="both"/>
            </w:pPr>
            <w:r w:rsidRPr="00770B2B">
              <w:rPr>
                <w:rStyle w:val="a5"/>
              </w:rPr>
              <w:t>Природосообразность воспитания: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Учёт возрастных и индивидуальных особенностей при организации физической активности, экологических практик, творческих мастерских и интеллектуальных игр.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3"/>
              </w:numPr>
              <w:jc w:val="both"/>
            </w:pPr>
            <w:r w:rsidRPr="00770B2B">
              <w:rPr>
                <w:rStyle w:val="a5"/>
              </w:rPr>
              <w:t>Культуросообразность воспитания: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Изучение культурного наследия через литературные эксперименты, театральное искусство, музыкальные традиции и хоровое творчество.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Формирование экологической культуры через осознанное отношение к природе и устойчивое развитие.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3"/>
              </w:numPr>
              <w:jc w:val="both"/>
            </w:pPr>
            <w:r w:rsidRPr="00770B2B">
              <w:rPr>
                <w:rStyle w:val="a5"/>
              </w:rPr>
              <w:t>Гуманизация межличностных отношений: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Создание инклюзивной среды, где каждый ребёнок чувствует себя ценным участником коллектива.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Развитие навыков бесконфликтного общения, командной работы и взаимоподдержки в творческих и социальных проектах.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Самоуправление в организации досуга: участие в планировании мероприятий, фестивалей и тематических дней.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Защита от негативных влияний через позитивную занятость и вовлечение в разнообразные виды деятельности.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3"/>
              </w:numPr>
              <w:jc w:val="both"/>
            </w:pPr>
            <w:r w:rsidRPr="00770B2B">
              <w:rPr>
                <w:rStyle w:val="a5"/>
              </w:rPr>
              <w:t>Дифференциация воспитания: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Сочетание творческих, интеллектуальных, экологических и спортивных активностей для гармоничного развития детей.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Гибкость в выборе занятий: возможность переключения между художественными, научными, музыкальными и подвижными форматами.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3"/>
              </w:numPr>
              <w:jc w:val="both"/>
            </w:pPr>
            <w:r w:rsidRPr="00770B2B">
              <w:t>Единство тематики смены: все мероприятия связаны с идеей «палитры» — многообразия красок мира, культур и способов самовыражения.</w:t>
            </w:r>
          </w:p>
          <w:p w:rsidR="00B0011A" w:rsidRPr="00770B2B" w:rsidRDefault="00B0011A" w:rsidP="00A16224">
            <w:pPr>
              <w:pStyle w:val="a4"/>
              <w:jc w:val="both"/>
            </w:pPr>
          </w:p>
          <w:p w:rsidR="00B0011A" w:rsidRPr="00770B2B" w:rsidRDefault="00B0011A" w:rsidP="00A16224">
            <w:pPr>
              <w:pStyle w:val="a4"/>
              <w:jc w:val="both"/>
            </w:pPr>
          </w:p>
          <w:p w:rsidR="00B0011A" w:rsidRPr="00770B2B" w:rsidRDefault="00B0011A" w:rsidP="00A16224">
            <w:pPr>
              <w:pStyle w:val="a4"/>
              <w:jc w:val="both"/>
            </w:pPr>
          </w:p>
        </w:tc>
      </w:tr>
      <w:tr w:rsidR="00B0011A" w:rsidRPr="00770B2B" w:rsidTr="00770B2B">
        <w:tc>
          <w:tcPr>
            <w:tcW w:w="421" w:type="dxa"/>
          </w:tcPr>
          <w:p w:rsidR="00B0011A" w:rsidRPr="00770B2B" w:rsidRDefault="00B0011A" w:rsidP="001771FE">
            <w:pPr>
              <w:pStyle w:val="a4"/>
            </w:pPr>
            <w:r w:rsidRPr="00770B2B">
              <w:lastRenderedPageBreak/>
              <w:t>5</w:t>
            </w:r>
          </w:p>
        </w:tc>
        <w:tc>
          <w:tcPr>
            <w:tcW w:w="1570" w:type="dxa"/>
          </w:tcPr>
          <w:p w:rsidR="00B0011A" w:rsidRPr="00770B2B" w:rsidRDefault="00B0011A" w:rsidP="00B0011A">
            <w:pPr>
              <w:pStyle w:val="a4"/>
              <w:rPr>
                <w:rStyle w:val="a5"/>
              </w:rPr>
            </w:pPr>
            <w:r w:rsidRPr="00770B2B">
              <w:t>Условия реализации программы</w:t>
            </w:r>
          </w:p>
        </w:tc>
        <w:tc>
          <w:tcPr>
            <w:tcW w:w="7354" w:type="dxa"/>
          </w:tcPr>
          <w:p w:rsidR="00B0011A" w:rsidRPr="00770B2B" w:rsidRDefault="00B0011A" w:rsidP="00945BD3">
            <w:pPr>
              <w:pStyle w:val="a4"/>
              <w:numPr>
                <w:ilvl w:val="0"/>
                <w:numId w:val="4"/>
              </w:numPr>
              <w:jc w:val="both"/>
            </w:pPr>
            <w:r w:rsidRPr="00770B2B">
              <w:rPr>
                <w:rStyle w:val="a5"/>
              </w:rPr>
              <w:t>Материально-технические условия:</w:t>
            </w:r>
            <w:r w:rsidRPr="00770B2B">
              <w:br/>
              <w:t>Лагерь организуется на базе МОУ СОШ №14 г. Комсомольска-на-Амуре. Реализация программы обеспечивается: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4"/>
              </w:numPr>
              <w:jc w:val="both"/>
            </w:pPr>
            <w:r w:rsidRPr="00770B2B">
              <w:rPr>
                <w:rStyle w:val="a5"/>
              </w:rPr>
              <w:t>Помещениями и оборудованием:</w:t>
            </w:r>
            <w:r w:rsidRPr="00770B2B">
              <w:t xml:space="preserve"> актовый зал (для творческих выступлений и репетиций), учебные кабинеты (для мастер-классов и интеллектуальных занятий), спортивный зал и стадион (для активных игр и танцевальных активностей), игровые комнаты (для групповых проектов и коммуникативных тренингов), медицинский кабинет.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4"/>
              </w:numPr>
              <w:jc w:val="both"/>
            </w:pPr>
            <w:r w:rsidRPr="00770B2B">
              <w:rPr>
                <w:rStyle w:val="a5"/>
              </w:rPr>
              <w:t>Техническими средствами:</w:t>
            </w:r>
            <w:r w:rsidRPr="00770B2B">
              <w:t xml:space="preserve"> мультимедийное оборудование, музыкальная аппаратура, материалы для художественного творчества и анимации.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4"/>
              </w:numPr>
              <w:spacing w:before="0" w:beforeAutospacing="0" w:after="0" w:afterAutospacing="0"/>
              <w:ind w:left="714" w:hanging="357"/>
              <w:jc w:val="both"/>
            </w:pPr>
            <w:r w:rsidRPr="00770B2B">
              <w:rPr>
                <w:rStyle w:val="a5"/>
              </w:rPr>
              <w:t>Кадровые условия: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343" w:firstLine="720"/>
              <w:jc w:val="both"/>
            </w:pPr>
            <w:r w:rsidRPr="00770B2B">
              <w:t>начальник лагеря;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343" w:firstLine="720"/>
              <w:jc w:val="both"/>
            </w:pPr>
            <w:r w:rsidRPr="00770B2B">
              <w:t>старший воспитатель;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343" w:firstLine="720"/>
              <w:jc w:val="both"/>
            </w:pPr>
            <w:r w:rsidRPr="00770B2B">
              <w:t>руководители кружков;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343" w:firstLine="720"/>
              <w:jc w:val="both"/>
            </w:pPr>
            <w:r w:rsidRPr="00770B2B">
              <w:t>воспитатели;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343" w:firstLine="720"/>
              <w:jc w:val="both"/>
            </w:pPr>
            <w:r w:rsidRPr="00770B2B">
              <w:t>зав. производством;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343" w:firstLine="720"/>
              <w:jc w:val="both"/>
            </w:pPr>
            <w:r w:rsidRPr="00770B2B">
              <w:t>заведующая здравпунктом;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343" w:firstLine="720"/>
              <w:jc w:val="both"/>
            </w:pPr>
            <w:r w:rsidRPr="00770B2B">
              <w:t>обслуживающий персонал.</w:t>
            </w:r>
          </w:p>
          <w:p w:rsidR="00B0011A" w:rsidRPr="00770B2B" w:rsidRDefault="00B0011A" w:rsidP="00945BD3">
            <w:pPr>
              <w:pStyle w:val="a4"/>
              <w:numPr>
                <w:ilvl w:val="0"/>
                <w:numId w:val="4"/>
              </w:numPr>
              <w:jc w:val="both"/>
            </w:pPr>
            <w:r w:rsidRPr="00770B2B">
              <w:rPr>
                <w:rStyle w:val="a5"/>
              </w:rPr>
              <w:t>Охрана жизни и здоровья детей: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4"/>
              </w:numPr>
              <w:jc w:val="both"/>
            </w:pPr>
            <w:r w:rsidRPr="00770B2B">
              <w:t>Начальник и сотрудники лагеря несут ответственность за безопасность жизни и здоровья детей в течение всей смены;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4"/>
              </w:numPr>
              <w:jc w:val="both"/>
            </w:pPr>
            <w:r w:rsidRPr="00770B2B">
              <w:t>Все работники допускаются к деятельности после инструктажа по охране жизни и здоровья детей, а также медицинского осмотра;</w:t>
            </w:r>
          </w:p>
          <w:p w:rsidR="00B0011A" w:rsidRPr="00770B2B" w:rsidRDefault="00B0011A" w:rsidP="00945BD3">
            <w:pPr>
              <w:pStyle w:val="a4"/>
              <w:numPr>
                <w:ilvl w:val="1"/>
                <w:numId w:val="4"/>
              </w:numPr>
              <w:jc w:val="both"/>
            </w:pPr>
            <w:r w:rsidRPr="00770B2B">
              <w:t>Воспитатели и педагоги проводят с детьми инструктажи по технике безопасности перед творческими, спортивными и выездными мероприятиями.</w:t>
            </w:r>
          </w:p>
        </w:tc>
      </w:tr>
      <w:tr w:rsidR="00B0011A" w:rsidRPr="00770B2B" w:rsidTr="00770B2B">
        <w:tc>
          <w:tcPr>
            <w:tcW w:w="421" w:type="dxa"/>
          </w:tcPr>
          <w:p w:rsidR="00B0011A" w:rsidRPr="00770B2B" w:rsidRDefault="00B0011A" w:rsidP="001771FE">
            <w:pPr>
              <w:pStyle w:val="a4"/>
            </w:pPr>
            <w:r w:rsidRPr="00770B2B">
              <w:t>6</w:t>
            </w:r>
          </w:p>
        </w:tc>
        <w:tc>
          <w:tcPr>
            <w:tcW w:w="1570" w:type="dxa"/>
          </w:tcPr>
          <w:p w:rsidR="00B0011A" w:rsidRPr="00770B2B" w:rsidRDefault="00B0011A" w:rsidP="001771FE">
            <w:pPr>
              <w:pStyle w:val="a4"/>
            </w:pPr>
            <w:r w:rsidRPr="00770B2B">
              <w:t>Система организации контроля над исполнением программы</w:t>
            </w:r>
          </w:p>
        </w:tc>
        <w:tc>
          <w:tcPr>
            <w:tcW w:w="7354" w:type="dxa"/>
          </w:tcPr>
          <w:p w:rsidR="00B0011A" w:rsidRPr="00770B2B" w:rsidRDefault="00B0011A" w:rsidP="00A16224">
            <w:pPr>
              <w:pStyle w:val="a4"/>
              <w:jc w:val="both"/>
            </w:pPr>
            <w:r w:rsidRPr="00770B2B">
              <w:t>Контроль за исполнением программы осуществляется начальником лагеря.</w:t>
            </w:r>
          </w:p>
        </w:tc>
      </w:tr>
      <w:tr w:rsidR="00B0011A" w:rsidRPr="00770B2B" w:rsidTr="00770B2B">
        <w:tc>
          <w:tcPr>
            <w:tcW w:w="421" w:type="dxa"/>
          </w:tcPr>
          <w:p w:rsidR="00B0011A" w:rsidRPr="00770B2B" w:rsidRDefault="00B0011A" w:rsidP="001771FE">
            <w:pPr>
              <w:pStyle w:val="a4"/>
            </w:pPr>
            <w:r w:rsidRPr="00770B2B">
              <w:t>7</w:t>
            </w:r>
          </w:p>
        </w:tc>
        <w:tc>
          <w:tcPr>
            <w:tcW w:w="1570" w:type="dxa"/>
          </w:tcPr>
          <w:p w:rsidR="00B0011A" w:rsidRPr="00770B2B" w:rsidRDefault="00B0011A" w:rsidP="001771FE">
            <w:pPr>
              <w:pStyle w:val="a4"/>
            </w:pPr>
            <w:r w:rsidRPr="00770B2B">
              <w:t>Полное название программы</w:t>
            </w:r>
          </w:p>
        </w:tc>
        <w:tc>
          <w:tcPr>
            <w:tcW w:w="7354" w:type="dxa"/>
          </w:tcPr>
          <w:p w:rsidR="00B0011A" w:rsidRPr="00770B2B" w:rsidRDefault="00B0011A" w:rsidP="00A16224">
            <w:pPr>
              <w:pStyle w:val="a4"/>
              <w:jc w:val="both"/>
            </w:pPr>
            <w:r w:rsidRPr="00770B2B">
              <w:t>Комплексная программа оздоровительного лагеря с дневным пребыванием детей «Палитра мира</w:t>
            </w:r>
            <w:r w:rsidRPr="001771FE">
              <w:t>»</w:t>
            </w:r>
            <w:r w:rsidR="00770B2B" w:rsidRPr="00770B2B">
              <w:t>.</w:t>
            </w:r>
          </w:p>
        </w:tc>
      </w:tr>
    </w:tbl>
    <w:p w:rsidR="00770B2B" w:rsidRDefault="00770B2B" w:rsidP="001771FE">
      <w:pPr>
        <w:pStyle w:val="a4"/>
        <w:rPr>
          <w:b/>
        </w:rPr>
      </w:pPr>
    </w:p>
    <w:p w:rsidR="00770B2B" w:rsidRDefault="00770B2B" w:rsidP="001771FE">
      <w:pPr>
        <w:pStyle w:val="a4"/>
        <w:rPr>
          <w:b/>
        </w:rPr>
      </w:pPr>
    </w:p>
    <w:p w:rsidR="00770B2B" w:rsidRDefault="00770B2B" w:rsidP="001771FE">
      <w:pPr>
        <w:pStyle w:val="a4"/>
        <w:rPr>
          <w:b/>
        </w:rPr>
      </w:pPr>
    </w:p>
    <w:p w:rsidR="00770B2B" w:rsidRDefault="00770B2B" w:rsidP="001771FE">
      <w:pPr>
        <w:pStyle w:val="a4"/>
        <w:rPr>
          <w:b/>
        </w:rPr>
      </w:pPr>
    </w:p>
    <w:p w:rsidR="007110C0" w:rsidRPr="00770B2B" w:rsidRDefault="00770B2B" w:rsidP="001771FE">
      <w:pPr>
        <w:pStyle w:val="a4"/>
        <w:rPr>
          <w:b/>
        </w:rPr>
      </w:pPr>
      <w:r w:rsidRPr="00770B2B">
        <w:rPr>
          <w:b/>
        </w:rPr>
        <w:lastRenderedPageBreak/>
        <w:t>ИНФОРМАЦИОННАЯ КАРТА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6"/>
        <w:gridCol w:w="1844"/>
        <w:gridCol w:w="7045"/>
      </w:tblGrid>
      <w:tr w:rsidR="00770B2B" w:rsidRPr="00770B2B" w:rsidTr="00E067A8">
        <w:tc>
          <w:tcPr>
            <w:tcW w:w="456" w:type="dxa"/>
          </w:tcPr>
          <w:p w:rsidR="00770B2B" w:rsidRPr="00770B2B" w:rsidRDefault="00770B2B" w:rsidP="00EC0E40">
            <w:pPr>
              <w:pStyle w:val="a4"/>
            </w:pPr>
            <w:r w:rsidRPr="00770B2B">
              <w:t>1</w:t>
            </w:r>
          </w:p>
        </w:tc>
        <w:tc>
          <w:tcPr>
            <w:tcW w:w="1844" w:type="dxa"/>
          </w:tcPr>
          <w:p w:rsidR="00770B2B" w:rsidRPr="00770B2B" w:rsidRDefault="00770B2B" w:rsidP="00A16224">
            <w:pPr>
              <w:pStyle w:val="a4"/>
              <w:spacing w:before="0" w:beforeAutospacing="0" w:after="0" w:afterAutospacing="0"/>
            </w:pPr>
            <w:r w:rsidRPr="00770B2B">
              <w:t>Полное название программы</w:t>
            </w:r>
          </w:p>
        </w:tc>
        <w:tc>
          <w:tcPr>
            <w:tcW w:w="7045" w:type="dxa"/>
          </w:tcPr>
          <w:p w:rsidR="00770B2B" w:rsidRPr="00770B2B" w:rsidRDefault="00770B2B" w:rsidP="00A16224">
            <w:pPr>
              <w:pStyle w:val="a4"/>
              <w:spacing w:before="0" w:beforeAutospacing="0" w:after="0" w:afterAutospacing="0"/>
              <w:jc w:val="both"/>
            </w:pPr>
            <w:r w:rsidRPr="00770B2B">
              <w:t>Комплексная программа оздоровительного лагеря с дневным пребыванием детей «Палитра мира</w:t>
            </w:r>
            <w:r w:rsidRPr="001771FE">
              <w:t>»</w:t>
            </w:r>
            <w:r w:rsidRPr="00770B2B">
              <w:t>.</w:t>
            </w:r>
          </w:p>
        </w:tc>
      </w:tr>
      <w:tr w:rsidR="00770B2B" w:rsidRPr="00770B2B" w:rsidTr="00E067A8">
        <w:tc>
          <w:tcPr>
            <w:tcW w:w="456" w:type="dxa"/>
          </w:tcPr>
          <w:p w:rsidR="00770B2B" w:rsidRPr="00770B2B" w:rsidRDefault="00770B2B" w:rsidP="00EC0E40">
            <w:pPr>
              <w:pStyle w:val="a4"/>
            </w:pPr>
            <w:r w:rsidRPr="00770B2B">
              <w:t>2</w:t>
            </w:r>
          </w:p>
        </w:tc>
        <w:tc>
          <w:tcPr>
            <w:tcW w:w="1844" w:type="dxa"/>
          </w:tcPr>
          <w:p w:rsidR="00770B2B" w:rsidRPr="00770B2B" w:rsidRDefault="00770B2B" w:rsidP="00A16224">
            <w:pPr>
              <w:pStyle w:val="a4"/>
              <w:spacing w:before="0" w:beforeAutospacing="0" w:after="0" w:afterAutospacing="0"/>
            </w:pPr>
            <w:r w:rsidRPr="00770B2B">
              <w:t>Цель программы</w:t>
            </w:r>
          </w:p>
        </w:tc>
        <w:tc>
          <w:tcPr>
            <w:tcW w:w="7045" w:type="dxa"/>
          </w:tcPr>
          <w:p w:rsidR="00770B2B" w:rsidRPr="00770B2B" w:rsidRDefault="00770B2B" w:rsidP="00A16224">
            <w:pPr>
              <w:spacing w:before="0" w:after="0"/>
              <w:ind w:left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0011A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воспитательного пространства, направленного на включение школьников в социально значимую, творчески развивающую и познавательную деятельность через инновационные формы взаимодействия, способствующие раскрытию их потенциала, формированию активной жизненной позиции и расширению кругозора в условиях летнего отдыха.</w:t>
            </w:r>
          </w:p>
        </w:tc>
      </w:tr>
      <w:tr w:rsidR="00770B2B" w:rsidRPr="00770B2B" w:rsidTr="00E067A8">
        <w:trPr>
          <w:trHeight w:val="1747"/>
        </w:trPr>
        <w:tc>
          <w:tcPr>
            <w:tcW w:w="456" w:type="dxa"/>
          </w:tcPr>
          <w:p w:rsidR="00770B2B" w:rsidRPr="00770B2B" w:rsidRDefault="00770B2B" w:rsidP="00EC0E40">
            <w:pPr>
              <w:pStyle w:val="a4"/>
            </w:pPr>
            <w:r>
              <w:t>3</w:t>
            </w:r>
          </w:p>
        </w:tc>
        <w:tc>
          <w:tcPr>
            <w:tcW w:w="1844" w:type="dxa"/>
          </w:tcPr>
          <w:p w:rsidR="00770B2B" w:rsidRPr="00770B2B" w:rsidRDefault="00770B2B" w:rsidP="00A16224">
            <w:pPr>
              <w:pStyle w:val="a4"/>
              <w:spacing w:before="0" w:beforeAutospacing="0" w:after="0" w:afterAutospacing="0"/>
            </w:pPr>
            <w:r>
              <w:t>Адресат проектной деятельности</w:t>
            </w:r>
          </w:p>
        </w:tc>
        <w:tc>
          <w:tcPr>
            <w:tcW w:w="7045" w:type="dxa"/>
          </w:tcPr>
          <w:p w:rsidR="00A16224" w:rsidRPr="00A16224" w:rsidRDefault="00770B2B" w:rsidP="00945BD3">
            <w:pPr>
              <w:pStyle w:val="a8"/>
              <w:numPr>
                <w:ilvl w:val="0"/>
                <w:numId w:val="8"/>
              </w:numPr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16224">
              <w:rPr>
                <w:rFonts w:eastAsia="Times New Roman" w:cs="Times New Roman"/>
                <w:sz w:val="24"/>
                <w:szCs w:val="24"/>
                <w:lang w:eastAsia="ru-RU"/>
              </w:rPr>
              <w:t>МОУ СОШ №14 г. Комсомол</w:t>
            </w:r>
            <w:r w:rsidR="00A16224" w:rsidRPr="00A16224">
              <w:rPr>
                <w:rFonts w:eastAsia="Times New Roman" w:cs="Times New Roman"/>
                <w:sz w:val="24"/>
                <w:szCs w:val="24"/>
                <w:lang w:eastAsia="ru-RU"/>
              </w:rPr>
              <w:t>ьска-на-Амуре Хабаровского края</w:t>
            </w:r>
          </w:p>
          <w:p w:rsidR="00A16224" w:rsidRPr="00A16224" w:rsidRDefault="00770B2B" w:rsidP="00945BD3">
            <w:pPr>
              <w:pStyle w:val="a8"/>
              <w:numPr>
                <w:ilvl w:val="0"/>
                <w:numId w:val="8"/>
              </w:numPr>
              <w:spacing w:before="0"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16224">
              <w:rPr>
                <w:rFonts w:eastAsia="Times New Roman" w:cs="Times New Roman"/>
                <w:sz w:val="24"/>
                <w:szCs w:val="24"/>
                <w:lang w:eastAsia="ru-RU"/>
              </w:rPr>
              <w:t>МОУ Гимназия №9 г. Комсомольска-</w:t>
            </w:r>
            <w:r w:rsidR="00A16224" w:rsidRPr="00A16224">
              <w:rPr>
                <w:rFonts w:eastAsia="Times New Roman" w:cs="Times New Roman"/>
                <w:sz w:val="24"/>
                <w:szCs w:val="24"/>
                <w:lang w:eastAsia="ru-RU"/>
              </w:rPr>
              <w:t>на-Амуре Хабаровского края</w:t>
            </w:r>
          </w:p>
          <w:p w:rsidR="00770B2B" w:rsidRPr="00A16224" w:rsidRDefault="00770B2B" w:rsidP="00945BD3">
            <w:pPr>
              <w:pStyle w:val="a8"/>
              <w:numPr>
                <w:ilvl w:val="0"/>
                <w:numId w:val="8"/>
              </w:numPr>
              <w:spacing w:before="0" w:after="0"/>
              <w:ind w:left="714" w:hanging="3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16224">
              <w:rPr>
                <w:rFonts w:eastAsia="Times New Roman" w:cs="Times New Roman"/>
                <w:sz w:val="24"/>
                <w:szCs w:val="24"/>
                <w:lang w:eastAsia="ru-RU"/>
              </w:rPr>
              <w:t>МОУ СОШ №27 г. Комсомольска-на-Амуре Хабаровского края</w:t>
            </w:r>
          </w:p>
        </w:tc>
      </w:tr>
      <w:tr w:rsidR="00770B2B" w:rsidRPr="00770B2B" w:rsidTr="00BB08D7">
        <w:trPr>
          <w:trHeight w:val="836"/>
        </w:trPr>
        <w:tc>
          <w:tcPr>
            <w:tcW w:w="456" w:type="dxa"/>
          </w:tcPr>
          <w:p w:rsidR="00770B2B" w:rsidRPr="00770B2B" w:rsidRDefault="00770B2B" w:rsidP="00EC0E40">
            <w:pPr>
              <w:pStyle w:val="a4"/>
            </w:pPr>
            <w:r>
              <w:t>4</w:t>
            </w:r>
          </w:p>
        </w:tc>
        <w:tc>
          <w:tcPr>
            <w:tcW w:w="1844" w:type="dxa"/>
          </w:tcPr>
          <w:p w:rsidR="00770B2B" w:rsidRPr="00770B2B" w:rsidRDefault="00770B2B" w:rsidP="00A16224">
            <w:pPr>
              <w:pStyle w:val="a4"/>
              <w:spacing w:before="0" w:beforeAutospacing="0" w:after="0" w:afterAutospacing="0"/>
            </w:pPr>
            <w:r>
              <w:t xml:space="preserve">Сроки реализации программы </w:t>
            </w:r>
          </w:p>
        </w:tc>
        <w:tc>
          <w:tcPr>
            <w:tcW w:w="7045" w:type="dxa"/>
          </w:tcPr>
          <w:p w:rsidR="00770B2B" w:rsidRPr="00770B2B" w:rsidRDefault="00770B2B" w:rsidP="00A16224">
            <w:pPr>
              <w:pStyle w:val="a4"/>
              <w:spacing w:before="0" w:beforeAutospacing="0" w:after="0" w:afterAutospacing="0"/>
              <w:jc w:val="both"/>
            </w:pPr>
            <w:r>
              <w:t>02.06.2025 – 24.06.2025</w:t>
            </w:r>
          </w:p>
        </w:tc>
      </w:tr>
      <w:tr w:rsidR="00770B2B" w:rsidRPr="00770B2B" w:rsidTr="00BB08D7">
        <w:trPr>
          <w:trHeight w:val="5513"/>
        </w:trPr>
        <w:tc>
          <w:tcPr>
            <w:tcW w:w="456" w:type="dxa"/>
          </w:tcPr>
          <w:p w:rsidR="00770B2B" w:rsidRPr="00770B2B" w:rsidRDefault="00770B2B" w:rsidP="00EC0E40">
            <w:pPr>
              <w:pStyle w:val="a4"/>
            </w:pPr>
            <w:r>
              <w:t>5</w:t>
            </w:r>
          </w:p>
        </w:tc>
        <w:tc>
          <w:tcPr>
            <w:tcW w:w="1844" w:type="dxa"/>
          </w:tcPr>
          <w:p w:rsidR="00770B2B" w:rsidRPr="00770B2B" w:rsidRDefault="00770B2B" w:rsidP="00A16224">
            <w:pPr>
              <w:pStyle w:val="a4"/>
              <w:spacing w:before="0" w:beforeAutospacing="0" w:after="0" w:afterAutospacing="0"/>
            </w:pPr>
            <w:r>
              <w:t>Направления деятельности, направленность программы</w:t>
            </w:r>
          </w:p>
        </w:tc>
        <w:tc>
          <w:tcPr>
            <w:tcW w:w="7045" w:type="dxa"/>
          </w:tcPr>
          <w:p w:rsidR="00770B2B" w:rsidRDefault="00770B2B" w:rsidP="00945BD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</w:pPr>
            <w:r>
              <w:t>Развитие художественно-эстетического восприятия и творческого потенциала через погружение в мировую культуру и искусство.</w:t>
            </w:r>
          </w:p>
          <w:p w:rsidR="00770B2B" w:rsidRDefault="00770B2B" w:rsidP="00945BD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</w:pPr>
            <w:r>
              <w:t>Сохранение физического и эмоционального здоровья детей, формирование осознанного отношения к ЗОЖ через активный досуг и арт-терапию.</w:t>
            </w:r>
          </w:p>
          <w:p w:rsidR="00770B2B" w:rsidRDefault="00770B2B" w:rsidP="00945BD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</w:pPr>
            <w:r>
              <w:t>Расширение познавательных горизонтов средствами театрализованных сюжетов, межкультурного взаимодействия и проектной деятельности с учётом возрастных особенностей.</w:t>
            </w:r>
          </w:p>
          <w:p w:rsidR="00770B2B" w:rsidRDefault="00770B2B" w:rsidP="00945BD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</w:pPr>
            <w:r>
              <w:t>Раскрытие лидерского потенциала и навыков командной работы в процессе подготовки творческих инициатив, фестивалей и социально-значимых акций.</w:t>
            </w:r>
          </w:p>
          <w:p w:rsidR="00770B2B" w:rsidRDefault="00770B2B" w:rsidP="00945BD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</w:pPr>
            <w:r>
              <w:t>Формирование мотивации к самореализации через синтез приобретённых умений в области искусства, экологии и коммуникации.</w:t>
            </w:r>
          </w:p>
          <w:p w:rsidR="00770B2B" w:rsidRDefault="00770B2B" w:rsidP="00945BD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</w:pPr>
            <w:r>
              <w:t>Создание единого творческого пространства для укрепления межличностных связей и культурного обмена.</w:t>
            </w:r>
          </w:p>
          <w:p w:rsidR="00770B2B" w:rsidRPr="00770B2B" w:rsidRDefault="00770B2B" w:rsidP="00945BD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</w:pPr>
            <w:r>
              <w:t>Воспитание толерантности и взаимоподдержки через коллективное созидание и диалог искусств.</w:t>
            </w:r>
          </w:p>
        </w:tc>
      </w:tr>
      <w:tr w:rsidR="00770B2B" w:rsidRPr="00770B2B" w:rsidTr="00E067A8">
        <w:tc>
          <w:tcPr>
            <w:tcW w:w="456" w:type="dxa"/>
          </w:tcPr>
          <w:p w:rsidR="00770B2B" w:rsidRPr="00770B2B" w:rsidRDefault="001922DF" w:rsidP="00EC0E40">
            <w:pPr>
              <w:pStyle w:val="a4"/>
            </w:pPr>
            <w:r>
              <w:t>6</w:t>
            </w:r>
          </w:p>
        </w:tc>
        <w:tc>
          <w:tcPr>
            <w:tcW w:w="1844" w:type="dxa"/>
          </w:tcPr>
          <w:p w:rsidR="00770B2B" w:rsidRPr="00770B2B" w:rsidRDefault="001922DF" w:rsidP="00A16224">
            <w:pPr>
              <w:pStyle w:val="a4"/>
              <w:spacing w:before="0" w:beforeAutospacing="0" w:after="0" w:afterAutospacing="0"/>
            </w:pPr>
            <w:r>
              <w:t>Ожидаемые результаты</w:t>
            </w:r>
          </w:p>
        </w:tc>
        <w:tc>
          <w:tcPr>
            <w:tcW w:w="7045" w:type="dxa"/>
          </w:tcPr>
          <w:p w:rsidR="001922DF" w:rsidRDefault="001922DF" w:rsidP="00945BD3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>
              <w:t>Укрепление физического и эмоционального здоровья детей через гармоничное сочетание активного отдыха и творческой деятельности.</w:t>
            </w:r>
          </w:p>
          <w:p w:rsidR="001922DF" w:rsidRDefault="001922DF" w:rsidP="00945BD3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>
              <w:t>Формирование междисциплинарных знаний, развитие креативного мышления и познавательной самостоятельности в условиях игрового обучения.</w:t>
            </w:r>
          </w:p>
          <w:p w:rsidR="001922DF" w:rsidRDefault="001922DF" w:rsidP="00945BD3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>
              <w:t>Раскрытие художественно-эстетического потенциала участников, совершенствование навыков самовыражения через разнообразные формы деятельности.</w:t>
            </w:r>
          </w:p>
          <w:p w:rsidR="001922DF" w:rsidRDefault="001922DF" w:rsidP="00945BD3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>
              <w:t>Создание условий для личностного роста и индивидуальной творческой реализации в коллективной деятельности.</w:t>
            </w:r>
          </w:p>
          <w:p w:rsidR="001922DF" w:rsidRDefault="001922DF" w:rsidP="00945BD3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>
              <w:lastRenderedPageBreak/>
              <w:t>Профессиональное развитие педагогов через внедрение интерактивных методик и проектного подхода в организацию досуга.</w:t>
            </w:r>
          </w:p>
          <w:p w:rsidR="00770B2B" w:rsidRDefault="001922DF" w:rsidP="00945BD3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>
              <w:t>Формирование коммуникативной компетентности, навыков сотрудничества и толерантного взаимодействия в разновозрастных группах.</w:t>
            </w:r>
          </w:p>
          <w:p w:rsidR="00BF0149" w:rsidRPr="00770B2B" w:rsidRDefault="00BF0149" w:rsidP="00945BD3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>
              <w:t>Укрепление связей между разновозрастными группами детей</w:t>
            </w:r>
          </w:p>
        </w:tc>
      </w:tr>
      <w:tr w:rsidR="00770B2B" w:rsidRPr="00770B2B" w:rsidTr="00E067A8">
        <w:tc>
          <w:tcPr>
            <w:tcW w:w="456" w:type="dxa"/>
          </w:tcPr>
          <w:p w:rsidR="00770B2B" w:rsidRPr="00770B2B" w:rsidRDefault="00BF0149" w:rsidP="00EC0E40">
            <w:pPr>
              <w:pStyle w:val="a4"/>
            </w:pPr>
            <w:r>
              <w:lastRenderedPageBreak/>
              <w:t>7</w:t>
            </w:r>
          </w:p>
        </w:tc>
        <w:tc>
          <w:tcPr>
            <w:tcW w:w="1844" w:type="dxa"/>
          </w:tcPr>
          <w:p w:rsidR="00770B2B" w:rsidRPr="00770B2B" w:rsidRDefault="00BF0149" w:rsidP="00A16224">
            <w:pPr>
              <w:pStyle w:val="a4"/>
              <w:spacing w:before="0" w:beforeAutospacing="0" w:after="0" w:afterAutospacing="0"/>
            </w:pPr>
            <w:r>
              <w:t>Автор программы</w:t>
            </w:r>
          </w:p>
        </w:tc>
        <w:tc>
          <w:tcPr>
            <w:tcW w:w="7045" w:type="dxa"/>
          </w:tcPr>
          <w:p w:rsidR="00770B2B" w:rsidRPr="00770B2B" w:rsidRDefault="00BF0149" w:rsidP="00A16224">
            <w:pPr>
              <w:pStyle w:val="a4"/>
              <w:spacing w:before="0" w:beforeAutospacing="0" w:after="0" w:afterAutospacing="0"/>
              <w:jc w:val="both"/>
            </w:pPr>
            <w:r>
              <w:t>Заместитель директора по воспитательной работе Попков С.С.</w:t>
            </w:r>
          </w:p>
        </w:tc>
      </w:tr>
      <w:tr w:rsidR="00770B2B" w:rsidRPr="00770B2B" w:rsidTr="00E067A8">
        <w:tc>
          <w:tcPr>
            <w:tcW w:w="456" w:type="dxa"/>
          </w:tcPr>
          <w:p w:rsidR="00770B2B" w:rsidRPr="00770B2B" w:rsidRDefault="00BF0149" w:rsidP="00EC0E40">
            <w:pPr>
              <w:pStyle w:val="a4"/>
            </w:pPr>
            <w:r>
              <w:t>8</w:t>
            </w:r>
          </w:p>
        </w:tc>
        <w:tc>
          <w:tcPr>
            <w:tcW w:w="1844" w:type="dxa"/>
          </w:tcPr>
          <w:p w:rsidR="00770B2B" w:rsidRPr="00770B2B" w:rsidRDefault="00BF0149" w:rsidP="00A16224">
            <w:pPr>
              <w:pStyle w:val="a4"/>
              <w:spacing w:before="0" w:beforeAutospacing="0" w:after="0" w:afterAutospacing="0"/>
            </w:pPr>
            <w:r>
              <w:t>Почтовый адрес организации, авторов программы</w:t>
            </w:r>
          </w:p>
        </w:tc>
        <w:tc>
          <w:tcPr>
            <w:tcW w:w="7045" w:type="dxa"/>
          </w:tcPr>
          <w:p w:rsidR="00BF0149" w:rsidRDefault="00BF0149" w:rsidP="00A16224">
            <w:pPr>
              <w:spacing w:before="0" w:after="0"/>
              <w:ind w:left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681024</w:t>
            </w:r>
          </w:p>
          <w:p w:rsidR="00BF0149" w:rsidRPr="00BF0149" w:rsidRDefault="00BF0149" w:rsidP="00A16224">
            <w:pPr>
              <w:spacing w:before="0" w:after="0"/>
              <w:ind w:left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F0149">
              <w:rPr>
                <w:rFonts w:eastAsia="Times New Roman" w:cs="Times New Roman"/>
                <w:sz w:val="24"/>
                <w:szCs w:val="24"/>
                <w:lang w:eastAsia="ru-RU"/>
              </w:rPr>
              <w:t>Хабаровский край, г. Комсомольск-на-Амуре, ул. Васянина, 1.</w:t>
            </w:r>
          </w:p>
          <w:p w:rsidR="00770B2B" w:rsidRPr="00770B2B" w:rsidRDefault="00770B2B" w:rsidP="00A16224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BF0149" w:rsidRPr="00770B2B" w:rsidTr="00E067A8">
        <w:tc>
          <w:tcPr>
            <w:tcW w:w="456" w:type="dxa"/>
          </w:tcPr>
          <w:p w:rsidR="00BF0149" w:rsidRPr="00770B2B" w:rsidRDefault="00BF0149" w:rsidP="00EC0E40">
            <w:pPr>
              <w:pStyle w:val="a4"/>
            </w:pPr>
            <w:r>
              <w:t>9</w:t>
            </w:r>
          </w:p>
        </w:tc>
        <w:tc>
          <w:tcPr>
            <w:tcW w:w="1844" w:type="dxa"/>
          </w:tcPr>
          <w:p w:rsidR="00BF0149" w:rsidRPr="00770B2B" w:rsidRDefault="00BF0149" w:rsidP="00A16224">
            <w:pPr>
              <w:pStyle w:val="a4"/>
              <w:spacing w:before="0" w:beforeAutospacing="0" w:after="0" w:afterAutospacing="0"/>
            </w:pPr>
            <w:r>
              <w:t>Ф.И.О. руководителя организации</w:t>
            </w:r>
          </w:p>
        </w:tc>
        <w:tc>
          <w:tcPr>
            <w:tcW w:w="7045" w:type="dxa"/>
          </w:tcPr>
          <w:p w:rsidR="00BF0149" w:rsidRPr="00770B2B" w:rsidRDefault="00BF0149" w:rsidP="00A16224">
            <w:pPr>
              <w:pStyle w:val="a4"/>
              <w:spacing w:before="0" w:beforeAutospacing="0" w:after="0" w:afterAutospacing="0"/>
              <w:jc w:val="both"/>
            </w:pPr>
            <w:r>
              <w:t>Алёшкина Г.М.</w:t>
            </w:r>
          </w:p>
        </w:tc>
      </w:tr>
      <w:tr w:rsidR="00BF0149" w:rsidRPr="00770B2B" w:rsidTr="00E067A8">
        <w:tc>
          <w:tcPr>
            <w:tcW w:w="456" w:type="dxa"/>
          </w:tcPr>
          <w:p w:rsidR="00BF0149" w:rsidRPr="00770B2B" w:rsidRDefault="00BF0149" w:rsidP="00EC0E40">
            <w:pPr>
              <w:pStyle w:val="a4"/>
            </w:pPr>
            <w:r>
              <w:t>10</w:t>
            </w:r>
          </w:p>
        </w:tc>
        <w:tc>
          <w:tcPr>
            <w:tcW w:w="1844" w:type="dxa"/>
          </w:tcPr>
          <w:p w:rsidR="00BF0149" w:rsidRPr="00770B2B" w:rsidRDefault="00BF0149" w:rsidP="00A16224">
            <w:pPr>
              <w:pStyle w:val="a4"/>
              <w:spacing w:before="0" w:beforeAutospacing="0" w:after="0" w:afterAutospacing="0"/>
            </w:pPr>
            <w:r>
              <w:t>Телефон, электронный адрес организации</w:t>
            </w:r>
          </w:p>
        </w:tc>
        <w:tc>
          <w:tcPr>
            <w:tcW w:w="7045" w:type="dxa"/>
          </w:tcPr>
          <w:p w:rsidR="00BF0149" w:rsidRPr="00BF0149" w:rsidRDefault="00BF0149" w:rsidP="00A16224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 w:rsidRPr="00BF0149">
              <w:rPr>
                <w:color w:val="000000" w:themeColor="text1"/>
                <w:shd w:val="clear" w:color="auto" w:fill="FFFFFF"/>
              </w:rPr>
              <w:t>+7</w:t>
            </w:r>
            <w:r w:rsidR="00A16224">
              <w:rPr>
                <w:color w:val="000000" w:themeColor="text1"/>
                <w:shd w:val="clear" w:color="auto" w:fill="FFFFFF"/>
              </w:rPr>
              <w:t xml:space="preserve"> </w:t>
            </w:r>
            <w:r w:rsidRPr="00BF0149">
              <w:rPr>
                <w:color w:val="000000" w:themeColor="text1"/>
                <w:shd w:val="clear" w:color="auto" w:fill="FFFFFF"/>
              </w:rPr>
              <w:t>(4217)</w:t>
            </w:r>
            <w:r w:rsidR="00A16224">
              <w:rPr>
                <w:color w:val="000000" w:themeColor="text1"/>
                <w:shd w:val="clear" w:color="auto" w:fill="FFFFFF"/>
              </w:rPr>
              <w:t xml:space="preserve"> </w:t>
            </w:r>
            <w:r w:rsidRPr="00BF0149">
              <w:rPr>
                <w:color w:val="000000" w:themeColor="text1"/>
                <w:shd w:val="clear" w:color="auto" w:fill="FFFFFF"/>
              </w:rPr>
              <w:t xml:space="preserve">52-71-42 </w:t>
            </w:r>
          </w:p>
          <w:p w:rsidR="00BF0149" w:rsidRPr="00770B2B" w:rsidRDefault="00A009F0" w:rsidP="00A16224">
            <w:pPr>
              <w:pStyle w:val="a4"/>
              <w:spacing w:before="0" w:beforeAutospacing="0" w:after="0" w:afterAutospacing="0"/>
              <w:jc w:val="both"/>
            </w:pPr>
            <w:hyperlink r:id="rId9" w:history="1">
              <w:r w:rsidR="00BF0149" w:rsidRPr="00BF0149">
                <w:rPr>
                  <w:rStyle w:val="a7"/>
                  <w:color w:val="000000" w:themeColor="text1"/>
                  <w:u w:val="none"/>
                  <w:shd w:val="clear" w:color="auto" w:fill="FFFFFF"/>
                </w:rPr>
                <w:t>sosh14kms@mail.ru</w:t>
              </w:r>
            </w:hyperlink>
          </w:p>
        </w:tc>
      </w:tr>
      <w:tr w:rsidR="00BF0149" w:rsidRPr="00770B2B" w:rsidTr="00E067A8">
        <w:tc>
          <w:tcPr>
            <w:tcW w:w="456" w:type="dxa"/>
          </w:tcPr>
          <w:p w:rsidR="00BF0149" w:rsidRPr="00770B2B" w:rsidRDefault="00BF0149" w:rsidP="00EC0E40">
            <w:pPr>
              <w:pStyle w:val="a4"/>
            </w:pPr>
            <w:r>
              <w:t>11</w:t>
            </w:r>
          </w:p>
        </w:tc>
        <w:tc>
          <w:tcPr>
            <w:tcW w:w="1844" w:type="dxa"/>
          </w:tcPr>
          <w:p w:rsidR="002535C8" w:rsidRDefault="002535C8" w:rsidP="00A16224">
            <w:pPr>
              <w:pStyle w:val="a4"/>
              <w:spacing w:before="0" w:beforeAutospacing="0" w:after="0" w:afterAutospacing="0"/>
            </w:pPr>
            <w:r>
              <w:t>Имеющийся опыт реализации проекта</w:t>
            </w:r>
          </w:p>
          <w:p w:rsidR="002535C8" w:rsidRDefault="002535C8" w:rsidP="00A16224">
            <w:pPr>
              <w:pStyle w:val="a4"/>
              <w:spacing w:before="0" w:beforeAutospacing="0" w:after="0" w:afterAutospacing="0"/>
            </w:pPr>
          </w:p>
          <w:p w:rsidR="00A16224" w:rsidRDefault="00A16224" w:rsidP="00A16224">
            <w:pPr>
              <w:pStyle w:val="a4"/>
              <w:spacing w:before="0" w:beforeAutospacing="0" w:after="0" w:afterAutospacing="0"/>
            </w:pPr>
          </w:p>
          <w:p w:rsidR="00A16224" w:rsidRDefault="00A16224" w:rsidP="00A16224">
            <w:pPr>
              <w:pStyle w:val="a4"/>
              <w:spacing w:before="0" w:beforeAutospacing="0" w:after="0" w:afterAutospacing="0"/>
            </w:pPr>
          </w:p>
          <w:p w:rsidR="00A16224" w:rsidRDefault="00A16224" w:rsidP="00A16224">
            <w:pPr>
              <w:pStyle w:val="a4"/>
              <w:spacing w:before="0" w:beforeAutospacing="0" w:after="0" w:afterAutospacing="0"/>
            </w:pPr>
          </w:p>
          <w:p w:rsidR="00A16224" w:rsidRDefault="00A16224" w:rsidP="00A16224">
            <w:pPr>
              <w:pStyle w:val="a4"/>
              <w:spacing w:before="0" w:beforeAutospacing="0" w:after="0" w:afterAutospacing="0"/>
            </w:pPr>
          </w:p>
          <w:p w:rsidR="00BF0149" w:rsidRPr="00770B2B" w:rsidRDefault="002535C8" w:rsidP="00A16224">
            <w:pPr>
              <w:pStyle w:val="a4"/>
              <w:spacing w:before="0" w:beforeAutospacing="0" w:after="0" w:afterAutospacing="0"/>
            </w:pPr>
            <w:r>
              <w:t xml:space="preserve">Дата создания проекта </w:t>
            </w:r>
          </w:p>
        </w:tc>
        <w:tc>
          <w:tcPr>
            <w:tcW w:w="7045" w:type="dxa"/>
          </w:tcPr>
          <w:p w:rsidR="00A16224" w:rsidRDefault="00A16224" w:rsidP="00A16224">
            <w:pPr>
              <w:pStyle w:val="a4"/>
              <w:spacing w:before="0" w:beforeAutospacing="0" w:after="0" w:afterAutospacing="0"/>
              <w:jc w:val="both"/>
            </w:pPr>
            <w:r>
              <w:t>Ежегодно летом в МОУ СОШ №14 открывается оздоровительный лагерь с дневным пребыванием. Педагогический коллектив школы пришёл к выводу о необходимости проведения тематических смен, направленных на формирование у детей лидерских качеств, включение в социально-значимую деятельность, развитие творческого потенциала и инновационного мышления через синтез искусства, науки и экологии. Программа объединяет многолетний опыт организации летних лагерных смен, включая успешные тематические проекты, и является частью инновационного сетевого проекта школы, переосмысленного в контексте творческо-познавательной деятельности.</w:t>
            </w:r>
          </w:p>
          <w:p w:rsidR="00BF0149" w:rsidRDefault="00BF0149" w:rsidP="00A16224">
            <w:pPr>
              <w:pStyle w:val="a4"/>
              <w:spacing w:before="0" w:beforeAutospacing="0" w:after="0" w:afterAutospacing="0"/>
              <w:jc w:val="both"/>
            </w:pPr>
          </w:p>
          <w:p w:rsidR="00A16224" w:rsidRPr="00770B2B" w:rsidRDefault="00A16224" w:rsidP="00A16224">
            <w:pPr>
              <w:pStyle w:val="a4"/>
              <w:spacing w:before="0" w:beforeAutospacing="0" w:after="0" w:afterAutospacing="0"/>
              <w:jc w:val="both"/>
            </w:pPr>
            <w:r>
              <w:t>Май 2025 года</w:t>
            </w:r>
          </w:p>
        </w:tc>
      </w:tr>
      <w:tr w:rsidR="00BF0149" w:rsidRPr="00770B2B" w:rsidTr="00E067A8">
        <w:tc>
          <w:tcPr>
            <w:tcW w:w="456" w:type="dxa"/>
          </w:tcPr>
          <w:p w:rsidR="00BF0149" w:rsidRPr="00770B2B" w:rsidRDefault="00BF0149" w:rsidP="00EC0E40">
            <w:pPr>
              <w:pStyle w:val="a4"/>
            </w:pPr>
            <w:r>
              <w:t>12</w:t>
            </w:r>
          </w:p>
        </w:tc>
        <w:tc>
          <w:tcPr>
            <w:tcW w:w="1844" w:type="dxa"/>
          </w:tcPr>
          <w:p w:rsidR="00BF0149" w:rsidRPr="00770B2B" w:rsidRDefault="00A16224" w:rsidP="00A16224">
            <w:pPr>
              <w:pStyle w:val="a4"/>
              <w:spacing w:before="0" w:beforeAutospacing="0" w:after="0" w:afterAutospacing="0"/>
            </w:pPr>
            <w:r>
              <w:t>Финансовые обеспечение проекта</w:t>
            </w:r>
          </w:p>
        </w:tc>
        <w:tc>
          <w:tcPr>
            <w:tcW w:w="7045" w:type="dxa"/>
          </w:tcPr>
          <w:p w:rsidR="00BF0149" w:rsidRPr="00770B2B" w:rsidRDefault="00A16224" w:rsidP="00A16224">
            <w:pPr>
              <w:pStyle w:val="a4"/>
              <w:spacing w:before="0" w:beforeAutospacing="0" w:after="0" w:afterAutospacing="0"/>
              <w:jc w:val="both"/>
            </w:pPr>
            <w:r>
              <w:t>Средства ОУ, Средства ЦСПН, родительские средства</w:t>
            </w:r>
          </w:p>
        </w:tc>
      </w:tr>
      <w:tr w:rsidR="00BF0149" w:rsidRPr="00770B2B" w:rsidTr="00E067A8">
        <w:tc>
          <w:tcPr>
            <w:tcW w:w="456" w:type="dxa"/>
          </w:tcPr>
          <w:p w:rsidR="00BF0149" w:rsidRPr="00770B2B" w:rsidRDefault="00BF0149" w:rsidP="00EC0E40">
            <w:pPr>
              <w:pStyle w:val="a4"/>
            </w:pPr>
            <w:r>
              <w:t>13</w:t>
            </w:r>
          </w:p>
        </w:tc>
        <w:tc>
          <w:tcPr>
            <w:tcW w:w="1844" w:type="dxa"/>
          </w:tcPr>
          <w:p w:rsidR="00BF0149" w:rsidRPr="00770B2B" w:rsidRDefault="00A16224" w:rsidP="00A16224">
            <w:pPr>
              <w:pStyle w:val="a4"/>
              <w:spacing w:before="0" w:beforeAutospacing="0" w:after="0" w:afterAutospacing="0"/>
            </w:pPr>
            <w:r>
              <w:t>Особая информация и примечания</w:t>
            </w:r>
          </w:p>
        </w:tc>
        <w:tc>
          <w:tcPr>
            <w:tcW w:w="7045" w:type="dxa"/>
          </w:tcPr>
          <w:p w:rsidR="00BF0149" w:rsidRPr="00770B2B" w:rsidRDefault="00A16224" w:rsidP="00E067A8">
            <w:pPr>
              <w:spacing w:before="0" w:after="0"/>
              <w:ind w:left="0"/>
              <w:jc w:val="both"/>
            </w:pPr>
            <w:r w:rsidRPr="00A16224">
              <w:rPr>
                <w:rFonts w:eastAsia="Times New Roman" w:cs="Times New Roman"/>
                <w:sz w:val="24"/>
                <w:szCs w:val="24"/>
                <w:lang w:eastAsia="ru-RU"/>
              </w:rPr>
              <w:t>Ведущая технология программы — игровая (эдьютейнмент), основанная на гармоничном сочетании познавательных и творческих активностей.</w:t>
            </w:r>
            <w:r w:rsidRPr="00A16224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Сопутствующими технологиями являются: проектная (с акцентом на междисциплинарные решения), тьюторское сопровождение, коммуникативно-деятельностный подход, групповая импровизация, ТАД (творчество, активность, действие) с инте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грацией интерактивных форматов.</w:t>
            </w:r>
          </w:p>
        </w:tc>
      </w:tr>
    </w:tbl>
    <w:p w:rsidR="00E067A8" w:rsidRDefault="00E067A8" w:rsidP="00E067A8">
      <w:pPr>
        <w:spacing w:before="100" w:beforeAutospacing="1" w:after="100" w:afterAutospacing="1" w:line="240" w:lineRule="auto"/>
        <w:ind w:left="0"/>
        <w:rPr>
          <w:rFonts w:eastAsia="Times New Roman" w:cs="Times New Roman"/>
          <w:b/>
          <w:sz w:val="24"/>
          <w:szCs w:val="24"/>
          <w:lang w:eastAsia="ru-RU"/>
        </w:rPr>
      </w:pPr>
    </w:p>
    <w:p w:rsidR="00E067A8" w:rsidRDefault="00E067A8" w:rsidP="00E067A8">
      <w:pPr>
        <w:pStyle w:val="a0"/>
        <w:rPr>
          <w:lang w:eastAsia="ru-RU"/>
        </w:rPr>
      </w:pPr>
    </w:p>
    <w:p w:rsidR="00E067A8" w:rsidRPr="00C26357" w:rsidRDefault="00E067A8" w:rsidP="0033300F">
      <w:pPr>
        <w:spacing w:before="100" w:beforeAutospacing="1" w:after="100" w:afterAutospacing="1" w:line="240" w:lineRule="auto"/>
        <w:ind w:left="0"/>
        <w:rPr>
          <w:rFonts w:eastAsia="Times New Roman" w:cs="Times New Roman"/>
          <w:szCs w:val="28"/>
          <w:lang w:eastAsia="ru-RU"/>
        </w:rPr>
      </w:pPr>
      <w:bookmarkStart w:id="2" w:name="_Toc199323206"/>
      <w:r w:rsidRPr="00C26357">
        <w:rPr>
          <w:rStyle w:val="10"/>
          <w:rFonts w:cs="Times New Roman"/>
          <w:szCs w:val="28"/>
        </w:rPr>
        <w:lastRenderedPageBreak/>
        <w:t>П</w:t>
      </w:r>
      <w:r w:rsidR="00CF27D5">
        <w:rPr>
          <w:rStyle w:val="10"/>
          <w:rFonts w:cs="Times New Roman"/>
          <w:szCs w:val="28"/>
        </w:rPr>
        <w:t>ояснительная записка</w:t>
      </w:r>
      <w:bookmarkEnd w:id="2"/>
      <w:r w:rsidRPr="00C26357">
        <w:rPr>
          <w:rFonts w:eastAsia="Times New Roman" w:cs="Times New Roman"/>
          <w:szCs w:val="28"/>
          <w:lang w:eastAsia="ru-RU"/>
        </w:rPr>
        <w:br/>
      </w:r>
      <w:r w:rsidR="00BB08D7" w:rsidRPr="00C26357">
        <w:rPr>
          <w:rFonts w:eastAsia="Times New Roman" w:cs="Times New Roman"/>
          <w:b/>
          <w:bCs/>
          <w:szCs w:val="28"/>
          <w:lang w:eastAsia="ru-RU"/>
        </w:rPr>
        <w:t>Социально-педагогическое обоснование программы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Актуальность программы обусловлена потребностью в формировании у детей целостного восприятия действительности. Междисциплинарный подход, сочетающий искусство, естествознание и коммуникацию, позволяет развивать гибкость мышления, учит находить нестандартные решения и видеть взаимосвязи между, казалось бы, далёкими друг от друга явлениями. Например, через создание арт-объектов из переработанных материалов участники не только осваивают техники визуального творчества, но и погружаются в вопросы экологии, учатся осознанному потреблению.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Важным аспектом является развитие эмоционального интеллекта и </w:t>
      </w:r>
      <w:proofErr w:type="spellStart"/>
      <w:r w:rsidRPr="00E65BA2">
        <w:rPr>
          <w:rFonts w:eastAsia="Times New Roman" w:cs="Times New Roman"/>
          <w:szCs w:val="28"/>
          <w:lang w:eastAsia="ru-RU"/>
        </w:rPr>
        <w:t>soft</w:t>
      </w:r>
      <w:proofErr w:type="spellEnd"/>
      <w:r w:rsidRPr="00E65BA2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E65BA2">
        <w:rPr>
          <w:rFonts w:eastAsia="Times New Roman" w:cs="Times New Roman"/>
          <w:szCs w:val="28"/>
          <w:lang w:eastAsia="ru-RU"/>
        </w:rPr>
        <w:t>skills</w:t>
      </w:r>
      <w:proofErr w:type="spellEnd"/>
      <w:r w:rsidRPr="00E65BA2">
        <w:rPr>
          <w:rFonts w:eastAsia="Times New Roman" w:cs="Times New Roman"/>
          <w:szCs w:val="28"/>
          <w:lang w:eastAsia="ru-RU"/>
        </w:rPr>
        <w:t xml:space="preserve"> — навыков, критически важных для успешной социализации. Групповые проекты, театральные импровизации, совместные исследования учат детей эмпатии, конструктивному диалогу и управлению эмоциями. При этом программа не ограничивается локальным контекстом: через изучение культурных традиций разных народов и природных феноменов у участников формируется глобальное мышление, уважение к многообразию мира.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Цифровые технологии становятся естественным дополнением творческого процесса, позволяя поколению Z выражать идеи на привычном для них языке. Создание анимационных роликов, аудиовизуальных презентаций или виртуальных выставок не только развивает техническую грамотность, но и помогает детям транслировать свои мысли в современном формате, оставаясь при этом авторами, а не просто потребителями контента.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Программа ориентирована на гармоничное развитие личности, где творчество служит инструментом познания, а наука и экология — источником вдохновения. Её реализация строится на принципах индивидуализации, открытости и практико-ориентированности. Каждое теоретическое положение подкрепляется действием: будь то мастер-класс, экологическая экспедиция или подготовка коллективного </w:t>
      </w:r>
      <w:proofErr w:type="spellStart"/>
      <w:r w:rsidRPr="00E65BA2">
        <w:rPr>
          <w:rFonts w:eastAsia="Times New Roman" w:cs="Times New Roman"/>
          <w:szCs w:val="28"/>
          <w:lang w:eastAsia="ru-RU"/>
        </w:rPr>
        <w:t>перформанса</w:t>
      </w:r>
      <w:proofErr w:type="spellEnd"/>
      <w:r w:rsidRPr="00E65BA2">
        <w:rPr>
          <w:rFonts w:eastAsia="Times New Roman" w:cs="Times New Roman"/>
          <w:szCs w:val="28"/>
          <w:lang w:eastAsia="ru-RU"/>
        </w:rPr>
        <w:t xml:space="preserve">. </w:t>
      </w:r>
      <w:r w:rsidRPr="00C26357">
        <w:rPr>
          <w:rFonts w:eastAsia="Times New Roman" w:cs="Times New Roman"/>
          <w:szCs w:val="28"/>
          <w:lang w:eastAsia="ru-RU"/>
        </w:rPr>
        <w:t>Такой подход позволяет участникам не только усваивать знания, но и сразу же применять их в реальных проектах, видя ощутимые результаты своей работы.</w:t>
      </w:r>
    </w:p>
    <w:p w:rsidR="004D6D65" w:rsidRPr="00C26357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Особое внимание уделяется созданию мотивационной среды, где ребёнок чувствует себя безопасно и свободно в выражении идей. Через систему «творческих паспортов», обратную связь от педагогов и сверстников, а также возможность влиять на содержание активностей, программа формирует у детей уверенность в своих силах и желание развиваться дальше.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Образовательная и воспитательная составляющие программы «Палитра мира» взаимопроникают, создавая единый процесс, где знания становятся основой для личностного роста, а творчество — инструментом социализации. Через проектно-исследовательскую деятельность, например, участники не </w:t>
      </w:r>
      <w:r w:rsidRPr="00E65BA2">
        <w:rPr>
          <w:rFonts w:eastAsia="Times New Roman" w:cs="Times New Roman"/>
          <w:szCs w:val="28"/>
          <w:lang w:eastAsia="ru-RU"/>
        </w:rPr>
        <w:lastRenderedPageBreak/>
        <w:t>только изучают экологические проблемы, но и учатся брать на себя ответственность за их решение, разрабатывая инициативы по сохранению природных ресурсов. Такая практика формирует не только экологическую грамотность, но и социальную активность, превращая теорию в осмысленное действие.</w:t>
      </w:r>
    </w:p>
    <w:p w:rsidR="00E65BA2" w:rsidRPr="00C26357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Эмоциональный интеллект и креативное мышление развиваются в процессе коллективного творчества, где каждый ребёнок сталкивается с необходимостью искать компромиссы, выражать идеи через метафоры и адаптироваться к меняющимся условиям. 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Театральные этюды на тему межкультурного диалога, создание арт-объектов, отражающих научные концепции, или совместное написание историй — все эти активности требуют от участников одновременно аналитического подхода и эмоциональной </w:t>
      </w:r>
      <w:r w:rsidRPr="00C26357">
        <w:rPr>
          <w:rFonts w:eastAsia="Times New Roman" w:cs="Times New Roman"/>
          <w:szCs w:val="28"/>
          <w:lang w:eastAsia="ru-RU"/>
        </w:rPr>
        <w:t>вовлеченности</w:t>
      </w:r>
      <w:r w:rsidRPr="00E65BA2">
        <w:rPr>
          <w:rFonts w:eastAsia="Times New Roman" w:cs="Times New Roman"/>
          <w:szCs w:val="28"/>
          <w:lang w:eastAsia="ru-RU"/>
        </w:rPr>
        <w:t>. Дети учатся видеть красоту в логике и логику в красоте, что стирает искусственные границы между дисциплинами.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Культурная рефлексия становится естественной частью программы благодаря погружению в традиции разных народов через искусство, музыку и ритуалы. Участники не просто знакомятся с культурным наследием, но и примеряют на себя роли исследователей-антропологов: анализируют, сравнивают, находят параллели между своими обычаями и традициями других стран. Это формирует толерантность, критическое восприятие стереотипов и способность к эмпатии. Даже спортивные игры и танцевальные мастер-классы превращаются в площадку для межкультурного обмена, где движение становится языком, понятным без слов.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Командная работа выстраивается вокруг принципа «равный — равному»: дети объединяются в группы для решения творческих задач, где успех зависит от умения слышать друг друга и распределять роли. Например, при создании мультимедийного проекта одни участники отвечают за визуальную составляющую, другие — за сценарий, третьи — за техническую реализацию. Такое взаимодействие учит ценить вклад каждого, а также демонстрирует, как разнообразие навыков усиливает конечный результат. При этом педагоги выступают не как наставники, а как модераторы, направляющие процесс и помогающие преодолевать конфликты через диалог.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Цифровые инструменты, интегрированные в программу, служат мостом между индивидуальным творчеством и коллективным результатом. Совместная работа над анимационными роликами или виртуальными выставками требует не только технических навыков, но и умения договариваться, делегировать задачи и синхронизировать усилия. Даже рефлексия после таких проектов строится на сочетании личных размышлений и группового обсуждения, где каждый может выразить своё мнение, используя </w:t>
      </w:r>
      <w:r w:rsidRPr="00E65BA2">
        <w:rPr>
          <w:rFonts w:eastAsia="Times New Roman" w:cs="Times New Roman"/>
          <w:szCs w:val="28"/>
          <w:lang w:eastAsia="ru-RU"/>
        </w:rPr>
        <w:lastRenderedPageBreak/>
        <w:t>как вербальные, так и невербальные форматы — от рисунков до коротких видео-эссе.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Экологическое направление программы также становится полем для интеграции воспитательных и образовательных целей. Участники не просто узнают о принципах устойчивого развития, но и применяют их на практике: создают арт-объекты из вторсырья, разрабатывают «зелёные» инициативы для школы или микрорайона. Это воспитывает бережное отношение к ресурсам, а также показывает, как личный вклад может влиять на глобальные процессы.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Организация детского досуга в программе «Палитра мира» строится на принципах интерактивности и синтеза, где границы между обучением, творчеством и игрой становятся условными. Например, экологические квесты с элементами театрализации превращают изучение природных процессов в увлекательное приключение: участники не просто получают знания о биоразнообразии, но и «оживляют» их через ролевые игры, создавая истории о взаимодействии экосистем. Такие форматы стирают грань между развлечением и образованием, позволяя детям усваивать сложные концепции через эмоциональное вовлечение и действие.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Междисциплинарные методы лежат в основе большинства активностей, расширяя кругозор участников за счёт неожиданных сочетаний тем и инструментов. Художественные мастер-классы, интегрирующие элементы математики (создание геометрических инсталляций) или физики (эксперименты со светом и цветом), демонстрируют, как научные законы проявляются в искусстве. Даже подвижные игры наполняются образовательным содержанием: танцевальные </w:t>
      </w:r>
      <w:proofErr w:type="spellStart"/>
      <w:r w:rsidRPr="00E65BA2">
        <w:rPr>
          <w:rFonts w:eastAsia="Times New Roman" w:cs="Times New Roman"/>
          <w:szCs w:val="28"/>
          <w:lang w:eastAsia="ru-RU"/>
        </w:rPr>
        <w:t>баттлы</w:t>
      </w:r>
      <w:proofErr w:type="spellEnd"/>
      <w:r w:rsidRPr="00E65BA2">
        <w:rPr>
          <w:rFonts w:eastAsia="Times New Roman" w:cs="Times New Roman"/>
          <w:szCs w:val="28"/>
          <w:lang w:eastAsia="ru-RU"/>
        </w:rPr>
        <w:t xml:space="preserve"> с анализом ритмических паттернов или спортивные эстафеты, где для победы требуется решить логическую задачу, учат видеть взаимосвязи между физической активностью, интеллектуальной работой и эстетическим восприятием.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Цифровые технологии усиливают интерактивность, предлагая новые способы взаимодействия с информацией. Виртуальные экскурсии в музеи мира, дополненные творческими заданиями (например, создать коллаж на основе увиденных экспонатов), или использование мобильных приложений для сбора данных во время экологических экспедиций — всё это превращает гаджеты из развлекательных устройств в инструменты исследования и самовыражения. При этом акцент делается на совместной работе: дети объединяются в группы, чтобы снять мини-фильм о культурных традициях, совмещая съёмки с изучением исторического контекста, или разрабатывают интерактивные карты местности с отметками экологических проблем.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Особое внимание уделяется гибкости форматов — программа адаптируется под интересы группы. Если участники увлекаются музыкой, педагоги предлагают им исследовать её связь с архитектурой через создание </w:t>
      </w:r>
      <w:r w:rsidRPr="00E65BA2">
        <w:rPr>
          <w:rFonts w:eastAsia="Times New Roman" w:cs="Times New Roman"/>
          <w:szCs w:val="28"/>
          <w:lang w:eastAsia="ru-RU"/>
        </w:rPr>
        <w:lastRenderedPageBreak/>
        <w:t>«звуковых ландшафтов» или анализ акустики пространств. Если доминирует интерес к экологии, дети погружаются в проекты по дизайну эко-парков, где требуется совместить биологические знания с художественным видением. Такой подход не только поддерживает мотивацию, но и показывает, как любую дисциплину можно раскрыть через творчество, а любое творчество — обогатить научным подходом.</w:t>
      </w:r>
    </w:p>
    <w:p w:rsidR="004D6D65" w:rsidRPr="00C26357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Игровые механики пронизывают даже рефлексивные практики. Вместо стандартных анкет участники могут выразить впечатления от дня через создание метафорических карт в смешанной технике (рисунок + коллаж) или записать аудио-подкаст в формате «интервью с самим собой». Это превращает анализ прожитого опыта в увлекательный процесс, где нет правильных или неправильных ответов, а есть пространство для искреннего диалога с собственными эмоциями и идеями.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Экологическая составляющая программы «Палитра мира» выходит за рамки теоретического просвещения, превращаясь в систему ценностей, которые участники проживают через действие. Практико-ориентированные активности становятся мостом между осознанием глобальных проблем и личным вкладом в их решение. Например, создание арт-инсталляций из природных материалов или вторичного сырья — это не просто творческий процесс, но и тактильный опыт взаимодействия с ресурсами планеты. Дети учатся видеть красоту в том, что обычно считается отходами, переосмысливая понятие «мусор» и задумываясь о цикле жизни предметов.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Социальная ответственность формируется через проекты, где экология пересекается с коммуникацией. Участники разрабатывают инициативы, направленные на улучшение окружающей среды в своём микрорайоне: от оформления эко-уголков в парках до организации мини-фестивалей с мастер-классами по сортировке отходов. Такие активности требуют не только экологической грамотности, но и умения договариваться с администрацией, вовлекать сверстников, презентовать идеи — навыков, которые превращают личную инициативу в коллективное действие.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Бережное отношение к природе культивируется и через исследовательские экспедиции, где дети становятся «научными детективами». Они изучают биоразнообразие местных парков, анализируют состояние водоёмов, фиксируют данные о качестве воздуха, а затем интерпретируют результаты через творчество: создают «экологические карты» в смешанной технике, пишут эссе-размышления от лица деревьев или снимают мини-</w:t>
      </w:r>
      <w:proofErr w:type="spellStart"/>
      <w:r w:rsidRPr="00E65BA2">
        <w:rPr>
          <w:rFonts w:eastAsia="Times New Roman" w:cs="Times New Roman"/>
          <w:szCs w:val="28"/>
          <w:lang w:eastAsia="ru-RU"/>
        </w:rPr>
        <w:t>документалки</w:t>
      </w:r>
      <w:proofErr w:type="spellEnd"/>
      <w:r w:rsidRPr="00E65BA2">
        <w:rPr>
          <w:rFonts w:eastAsia="Times New Roman" w:cs="Times New Roman"/>
          <w:szCs w:val="28"/>
          <w:lang w:eastAsia="ru-RU"/>
        </w:rPr>
        <w:t xml:space="preserve"> о жизни насекомых. Такой подход позволяет соединить рациональное познание с эмоциональным откликом, что укрепляет осознанность в повседневных привычках — от экономии воды до выбора </w:t>
      </w:r>
      <w:proofErr w:type="spellStart"/>
      <w:r w:rsidRPr="00E65BA2">
        <w:rPr>
          <w:rFonts w:eastAsia="Times New Roman" w:cs="Times New Roman"/>
          <w:szCs w:val="28"/>
          <w:lang w:eastAsia="ru-RU"/>
        </w:rPr>
        <w:t>экотранспорта</w:t>
      </w:r>
      <w:proofErr w:type="spellEnd"/>
      <w:r w:rsidRPr="00E65BA2">
        <w:rPr>
          <w:rFonts w:eastAsia="Times New Roman" w:cs="Times New Roman"/>
          <w:szCs w:val="28"/>
          <w:lang w:eastAsia="ru-RU"/>
        </w:rPr>
        <w:t>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lastRenderedPageBreak/>
        <w:t xml:space="preserve">Программа также вовлекает участников в диалог с культурным наследием разных народов, подчёркивая, как традиционные практики гармоничного сосуществования с природой могут быть актуальны сегодня. Изучение этнических ремёсел, например, становится поводом обсудить </w:t>
      </w:r>
      <w:proofErr w:type="spellStart"/>
      <w:r w:rsidRPr="00E65BA2">
        <w:rPr>
          <w:rFonts w:eastAsia="Times New Roman" w:cs="Times New Roman"/>
          <w:szCs w:val="28"/>
          <w:lang w:eastAsia="ru-RU"/>
        </w:rPr>
        <w:t>sustainable</w:t>
      </w:r>
      <w:proofErr w:type="spellEnd"/>
      <w:r w:rsidRPr="00E65BA2">
        <w:rPr>
          <w:rFonts w:eastAsia="Times New Roman" w:cs="Times New Roman"/>
          <w:szCs w:val="28"/>
          <w:lang w:eastAsia="ru-RU"/>
        </w:rPr>
        <w:t>-подходы: как предки использовали возобновляемые материалы, минимизировали отходы и уважали баланс экосистем. Эти знания трансформируются в современные проекты — от дизайна эко-сумок с национальными орнаментами до театральных постановок, где мифы о природе переосмысливаются в контексте урбанистической реальности.</w:t>
      </w:r>
    </w:p>
    <w:p w:rsidR="00E65BA2" w:rsidRPr="00E65BA2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>Даже игровые форматы становятся инструментом экологического воспитания. Квесты с заданиями на распознавание следов животных, «зелёные» викторины с элементами сторителлинга или ролевые игры, где дети примеряют на себя профессии экологов и урбанистов, — всё это создаёт среду, где ответственность за планету воспринимается не как обязанность, а как естественная часть жизни. При этом участники учатся видеть свою роль в более широком контексте: как их локальные действия влияют на глобальные процессы, а личный выбор становится частью общего движения к устойчивому развитию.</w:t>
      </w:r>
    </w:p>
    <w:p w:rsidR="004D6D65" w:rsidRPr="00C26357" w:rsidRDefault="00E65BA2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E65BA2">
        <w:rPr>
          <w:rFonts w:eastAsia="Times New Roman" w:cs="Times New Roman"/>
          <w:szCs w:val="28"/>
          <w:lang w:eastAsia="ru-RU"/>
        </w:rPr>
        <w:t xml:space="preserve">Сотрудничество с природными парками, эко-центрами и общественными организациями добавляет программе социальную значимость. Дети не только получают знания от экспертов, но и участвуют в реальных акциях — будь то посадка деревьев, уборка береговых линий или создание арт-объектов для </w:t>
      </w:r>
      <w:r w:rsidR="00C26357" w:rsidRPr="00E65BA2">
        <w:rPr>
          <w:rFonts w:eastAsia="Times New Roman" w:cs="Times New Roman"/>
          <w:szCs w:val="28"/>
          <w:lang w:eastAsia="ru-RU"/>
        </w:rPr>
        <w:t>эко троп</w:t>
      </w:r>
      <w:r w:rsidRPr="00E65BA2">
        <w:rPr>
          <w:rFonts w:eastAsia="Times New Roman" w:cs="Times New Roman"/>
          <w:szCs w:val="28"/>
          <w:lang w:eastAsia="ru-RU"/>
        </w:rPr>
        <w:t>. Это стирает грань между учебной средой и реальным миром, показывая, что даже в юном возрасте можно вносить вклад в решение актуальных проблем, а творчество — это мощный инструмент для экологического просвещения других.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Программа формирует навыки диалога через групповые проекты: от театральных этюдов до создания арт-объектов. Участники учатся выражать мысли, слушать других и находить баланс между личными идеями и командным результатом. Конфликты становятся поводом для развития эмпатии, а не источником напряжения.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Поликультурная среда лагеря стирает границы: через изучение традиций (танцы, ремёсла) дети учатся уважать различия и находить общее в многообразии. Даже в бытовом взаимодействии — распределении обязанностей или обсуждении идей — отрабатывается гибкость мышления.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Самовыражение поддерживается через форматы, где слово дополняется творчеством: визуальные дневники, перформансы, дискуссии с опорой на метафоры. Это позволяет стеснительным участникам раскрыться, а более активным — научиться слышать окружающих.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lastRenderedPageBreak/>
        <w:t>Активные формы отдыха интегрированы в ежедневную программу для поддержания физического тонуса: спортивные квесты на свежем воздухе, танцевальные марафоны и подвижные игры с элементами логических задач. Такие активности не только укрепляют выносливость, но и снижают стресс, создавая баланс между умственной нагрузкой и телесной разрядкой.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Эмоциональное благополучие обеспечивается через арт-терапевтические практики. Участники выражают чувства в безопасном формате — рисуют «эмоциональные карты», сочиняют метафорические истории или участвуют в релаксационных сессиях с музыкой. Это помогает распознавать и проживать сложные состояния, предотвращая выгорание. Даже групповые обсуждения строятся через творчество, превращая рефлексию в инструмент самопознания.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Индивидуализация реализуется через гибкие роли в групповых проектах: участники выбирают задачи, соответствующие их навыкам — от дизайна до анализа данных. Это сохраняет командный дух, но позволяет углубляться в личные интересы, будь то программирование или художественная съёмка.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Исследовательская деятельность стимулируется свободой выбора тем: дети сами формулируют гипотезы, проверяют их через эксперименты или творческие поиски. Цифровые платформы (онлайн-лаборатории, конструкторы сайтов) дают инструменты для самостоятельной реализации идей, превращая увлечения в проекты с реальным результатом.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Приобщение к культурным традициям происходит через современные интерпретации: участники создают анимированные сказки на основе фольклора и участвуют в VR-реконструкциях исторических событий. Личные истории вплетаются в общечеловеческий контекст: коллажи «Мои корни + мировая культура» и театр масок с образами из мифологии помогают увидеть связь между индивидуальным творческим опытом и общечеловеческими ценностями.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 xml:space="preserve">Программа охватывает несколько направлений: интеллектуально-творческое, художественно-эмоциональное, социально-коммуникативное, экологически ориентированное и познавательно-игровое. В рамках интеллектуально-творческого направления проводятся </w:t>
      </w:r>
      <w:proofErr w:type="spellStart"/>
      <w:r w:rsidRPr="008F750C">
        <w:rPr>
          <w:rFonts w:eastAsia="Times New Roman" w:cs="Times New Roman"/>
          <w:szCs w:val="28"/>
          <w:lang w:eastAsia="ru-RU"/>
        </w:rPr>
        <w:t>квизы</w:t>
      </w:r>
      <w:proofErr w:type="spellEnd"/>
      <w:r w:rsidRPr="008F750C">
        <w:rPr>
          <w:rFonts w:eastAsia="Times New Roman" w:cs="Times New Roman"/>
          <w:szCs w:val="28"/>
          <w:lang w:eastAsia="ru-RU"/>
        </w:rPr>
        <w:t xml:space="preserve"> и изобретательские воркшопы. Художественно-эмоциональное направление включает арт-медитации и создание «эмоциональных палитр» в графике. Социально-коммуникативные навыки развиваются через ролевые игры на разрешение конфликтов и TED-выступления для сверстников.</w:t>
      </w:r>
    </w:p>
    <w:p w:rsidR="004268DD" w:rsidRPr="00C26357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 xml:space="preserve">Образовательно-досуговый процесс организован в виде ежедневных тематических блоков, объединяющих теорию и практику. Утро начинается с мастерской идей, где участники анализируют кейсы и проводят мозговые </w:t>
      </w:r>
      <w:r w:rsidRPr="008F750C">
        <w:rPr>
          <w:rFonts w:eastAsia="Times New Roman" w:cs="Times New Roman"/>
          <w:szCs w:val="28"/>
          <w:lang w:eastAsia="ru-RU"/>
        </w:rPr>
        <w:lastRenderedPageBreak/>
        <w:t>штурмы. Днём проходят практикумы: съёмка клипов о природе, конструирование «умных» урн для раздельного сбора отходов. Вечер завершается рефлексией через арт: участники ведут дневники-комиксы, записывают подкасты с интервью о пройденном дне. Изучение смежных дисциплин, таких как анализ текстов, основы природоведения и логики, интегрировано в общую программу.</w:t>
      </w:r>
    </w:p>
    <w:p w:rsidR="008F750C" w:rsidRPr="00C26357" w:rsidRDefault="008F750C" w:rsidP="0033300F">
      <w:pPr>
        <w:pStyle w:val="a4"/>
        <w:ind w:firstLine="708"/>
        <w:jc w:val="both"/>
        <w:rPr>
          <w:sz w:val="28"/>
          <w:szCs w:val="28"/>
        </w:rPr>
      </w:pPr>
      <w:r w:rsidRPr="00C26357">
        <w:rPr>
          <w:sz w:val="28"/>
          <w:szCs w:val="28"/>
        </w:rPr>
        <w:t>В современном образовательном процессе активно используются цифровые инструменты. Участники разрабатывают мобильные приложения для изучения истории, искусства или экологии. AI-алгоритмы применяются для анализа данных в мини-исследованиях, например, для оценки уровня загрязнения воды или воздуха. Онлайн-платформы позволяют создавать коллективные цифровые арт-объекты или интерактивные карты культурного наследия.</w:t>
      </w:r>
    </w:p>
    <w:p w:rsidR="008F750C" w:rsidRPr="00C26357" w:rsidRDefault="008F750C" w:rsidP="0033300F">
      <w:pPr>
        <w:pStyle w:val="a4"/>
        <w:ind w:firstLine="708"/>
        <w:jc w:val="both"/>
        <w:rPr>
          <w:sz w:val="28"/>
          <w:szCs w:val="28"/>
        </w:rPr>
      </w:pPr>
      <w:r w:rsidRPr="00C26357">
        <w:rPr>
          <w:sz w:val="28"/>
          <w:szCs w:val="28"/>
        </w:rPr>
        <w:t xml:space="preserve">Особое внимание уделяется развитию гибких навыков и лидерских качеств. Тренинги по эмоциональному интеллекту и невербальной коммуникации проводятся через театральные импровизации. Участники управляют </w:t>
      </w:r>
      <w:proofErr w:type="spellStart"/>
      <w:r w:rsidRPr="00C26357">
        <w:rPr>
          <w:sz w:val="28"/>
          <w:szCs w:val="28"/>
        </w:rPr>
        <w:t>микропроектами</w:t>
      </w:r>
      <w:proofErr w:type="spellEnd"/>
      <w:r w:rsidRPr="00C26357">
        <w:rPr>
          <w:sz w:val="28"/>
          <w:szCs w:val="28"/>
        </w:rPr>
        <w:t>: от планирования бюджета до презентации результатов перед аудиторией. Кейс-чемпионаты предлагают командам решать нестандартные задачи, например, как превратить заброшенный парк в арт-пространство.</w:t>
      </w:r>
    </w:p>
    <w:p w:rsidR="008F750C" w:rsidRPr="008F750C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Программы выстраиваются с опорой на успешные практики тематических смен, такие как «Диалог культур», «</w:t>
      </w:r>
      <w:r w:rsidR="00C26357" w:rsidRPr="00C26357">
        <w:rPr>
          <w:rFonts w:eastAsia="Times New Roman" w:cs="Times New Roman"/>
          <w:szCs w:val="28"/>
          <w:lang w:eastAsia="ru-RU"/>
        </w:rPr>
        <w:t>Эко Логика</w:t>
      </w:r>
      <w:r w:rsidRPr="008F750C">
        <w:rPr>
          <w:rFonts w:eastAsia="Times New Roman" w:cs="Times New Roman"/>
          <w:szCs w:val="28"/>
          <w:lang w:eastAsia="ru-RU"/>
        </w:rPr>
        <w:t>» и «Арт-эксперимент». Для разных возрастных групп предусмотрена дифференциация: дети 7–10 лет осваивают базовые навыки через игровые формы, участники 11–13 лет погружаются в проектную деятельность с элементами анализа, а подростки 14–16 лет фокусируются на разработке социально значимых инициатив. Это позволяет гармонично сочетать региональные особенности с федеральными образовательными стандартами.</w:t>
      </w:r>
    </w:p>
    <w:p w:rsidR="00C26357" w:rsidRPr="00C26357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В основе программы — развитие широкого спектра компетенций: от эмоционального интеллекта до экологической грамотности. Участники учатся работать в команде, анализировать информацию и применять знания на практике. Например, экологические модули включают не только теорию, но и полевые исследования, а творческие задания направлены на раскрытие эмоциональной восприимчивости через арт-терапию и рефлексивные практики.</w:t>
      </w:r>
    </w:p>
    <w:p w:rsidR="00C26357" w:rsidRPr="00C26357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 xml:space="preserve">Ресурсы распределяются гибко: активность планируется с учётом групповой динамики и индивидуальных потребностей. Цифровые инструменты, такие как </w:t>
      </w:r>
      <w:r w:rsidR="00C26357" w:rsidRPr="00C26357">
        <w:rPr>
          <w:rFonts w:eastAsia="Times New Roman" w:cs="Times New Roman"/>
          <w:szCs w:val="28"/>
          <w:lang w:eastAsia="ru-RU"/>
        </w:rPr>
        <w:t>видео дневники</w:t>
      </w:r>
      <w:r w:rsidRPr="008F750C">
        <w:rPr>
          <w:rFonts w:eastAsia="Times New Roman" w:cs="Times New Roman"/>
          <w:szCs w:val="28"/>
          <w:lang w:eastAsia="ru-RU"/>
        </w:rPr>
        <w:t xml:space="preserve"> и цифровые выставки, помогают наглядно презентовать результаты работы. Это сокращает временные затраты на организацию и повышает </w:t>
      </w:r>
      <w:r w:rsidR="00C26357" w:rsidRPr="00C26357">
        <w:rPr>
          <w:rFonts w:eastAsia="Times New Roman" w:cs="Times New Roman"/>
          <w:szCs w:val="28"/>
          <w:lang w:eastAsia="ru-RU"/>
        </w:rPr>
        <w:t>вовлеченность</w:t>
      </w:r>
      <w:r w:rsidRPr="008F750C">
        <w:rPr>
          <w:rFonts w:eastAsia="Times New Roman" w:cs="Times New Roman"/>
          <w:szCs w:val="28"/>
          <w:lang w:eastAsia="ru-RU"/>
        </w:rPr>
        <w:t xml:space="preserve"> участников. Дополнительно </w:t>
      </w:r>
      <w:r w:rsidRPr="008F750C">
        <w:rPr>
          <w:rFonts w:eastAsia="Times New Roman" w:cs="Times New Roman"/>
          <w:szCs w:val="28"/>
          <w:lang w:eastAsia="ru-RU"/>
        </w:rPr>
        <w:lastRenderedPageBreak/>
        <w:t>используются облачные платформы для совместной работы над проектами, что позволяет эффективно управлять даже сложными задачами.</w:t>
      </w:r>
    </w:p>
    <w:p w:rsidR="00C26357" w:rsidRPr="00C26357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Участники вовлекаются в создание социальных проектов: от организации локальных экологических акций до разработки программ поддержки культурных инициатив. Волонтёрские практики интегрированы в образовательный процесс — например, подростки проводят мастер-классы для младших групп или участвуют в восстановлении исторических объектов. Это формирует ответственность и умение видеть запросы общества.</w:t>
      </w:r>
    </w:p>
    <w:p w:rsidR="004D6D65" w:rsidRPr="00C26357" w:rsidRDefault="008F750C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8F750C">
        <w:rPr>
          <w:rFonts w:eastAsia="Times New Roman" w:cs="Times New Roman"/>
          <w:szCs w:val="28"/>
          <w:lang w:eastAsia="ru-RU"/>
        </w:rPr>
        <w:t>Программа активно сотрудничает с вузами, научными центрами и творческими объединениями. Эксперты из разных сфер проводят лекции и воркшопы, а участники получают доступ к стажировкам и исследовательским лабораториям. Такое взаимодействие помогает подросткам не только углубить знания, но и построить первые профессиональные связи, что становится основой для будущей карьерной траектории.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 xml:space="preserve">Программа активно использует ресурсы партнёрских площадок: библиотеки становятся пространствами для литературных квестов, культурные центры — лабораториями для арт-экспериментов, а эко-пространства превращаются в полигоны для изучения природы. Совместные мероприятия с участием родителей и педагогов укрепляют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межпоколенческие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 связи: семейные мастер-классы, открытые дискуссии и совместные проекты создают среду, где опыт старших гармонично дополняется энергией и идеями младших.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 xml:space="preserve">Образовательный процесс строится с учётом возрастных особенностей: для детей младшего возраста акцент делается на развитии эмоционального интеллекта через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сказкотерапию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 и тактильные игры, а подростки осваивают логическое мышление через решение кейсов и научные дебаты. Междисциплинарный подход объединяет искусство, естествознание и коммуникативные практики: например, создание «живых» инсталляций из переработанных материалов сочетает экологическое просвещение с художественным творчеством. Принцип «обучение через вдохновение» реализуется в формате квестов, где участники исследуют научные законы через театральные постановки или конструируют механизмы, вдохновляясь природными явлениями.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 xml:space="preserve">В основе методик лежат психологические принципы игрового обучения: интерактивные симуляторы развивают креативность, а ролевые игры тренируют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soft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skills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 — от управления временем до публичных выступлений. Мировой опыт адаптируется в локальные форматы: скандинавские практики экологического воспитания дополняются русскими народными промыслами, а японские техники медитации интегрируются в арт-практики. Например, </w:t>
      </w:r>
      <w:r w:rsidRPr="00C26357">
        <w:rPr>
          <w:rFonts w:eastAsia="Times New Roman" w:cs="Times New Roman"/>
          <w:szCs w:val="28"/>
          <w:lang w:eastAsia="ru-RU"/>
        </w:rPr>
        <w:lastRenderedPageBreak/>
        <w:t>участники создают «эко-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мандалы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>» из природных материалов, изучая одновременно биологию и основы дизайна.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Программа сочетает цифровые инструменты с традиционными методами: VR-реконструкции исторических событий соседствуют с ремесленными мастерскими, где дети лепят глиняную посуду по старинным технологиям. Онлайн-платформы используются для анализа данных экологических проектов, а результаты визуализируются в рукотворных арт-объектах — например, графики уровня загрязнения воздуха превращаются в абстрактные картины. Такой подход не только развивает цифровую грамотность, но и сохраняет связь с материальным творчеством.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Каждый участник получает возможность выбрать направление развития в соответствии с личными интересами: одни углубляются в научные исследования, другие — в театральные постановки или социальные инициативы. Наставники помогают составить персональный план, сочетающий групповые активности с индивидуальными заданиями. Например, юный эколог может параллельно с командным проектом по озеленению парка вести блог о редких растениях региона, а будущий художник — совмещать участие в арт-фестивале с изучением истории искусства через мобильные приложения.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Программа смены строится на проектах, объединяющих творчество и науку: участники создают арт-объекты из переработанных материалов, решают экологические кейсы или разрабатывают интерактивные карты культурного наследия. Тематические фестивали, такие как «Диалог культур», «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ЭкоЛаб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>» и «Арт-марафон», становятся площадками для самореализации. Например, на «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ЭкоЛаб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>» подростки представляют решения по снижению углеродного следа, а на «Арт-марафоне» — превращают научные концепции в визуальные инсталляции.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 xml:space="preserve">Ежедневные активности включают мастер-классы от экспертов: художники проводят воркшопы по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street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art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>, экологи учат анализировать качество воды, а социологи помогают проектировать социальные опросы. Экскурсии в музеи, природные парки и культурные центры доступны как в офлайн-формате, так и через VR-технологии — например, виртуальное путешествие по заповедникам Камчатки. Сотрудничество с учреждениями дополнительного образования позволяет воплощать детские инициативы: от создания школьного театра до запуска эко-движения в своём районе.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 xml:space="preserve">Участники разрабатывают проекты на стыке дисциплин: одни создают литературные журналы с иллюстрациями, основанными на экологических проблемах, другие проектируют «умные» урны для раздельного сбора мусора. Защита идей проходит в игровых форматах: театрализованные презентации, где научные гипотезы объясняются через метафоры, или интерактивные </w:t>
      </w:r>
      <w:r w:rsidRPr="00C26357">
        <w:rPr>
          <w:rFonts w:eastAsia="Times New Roman" w:cs="Times New Roman"/>
          <w:szCs w:val="28"/>
          <w:lang w:eastAsia="ru-RU"/>
        </w:rPr>
        <w:lastRenderedPageBreak/>
        <w:t>выставки, где зрители голосуют за лучший проект с помощью QR-кодов. Это развивает не только креативность, но и навык адаптации идей под аудиторию.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Программа знакомит участников с международными практиками: изучаются кейсы европейских эко-городов, азиатские методы арт-терапии или африканские подходы к сохранению культурного наследия. Подростки участвуют в онлайн-коллаборациях со сверстниками из других стран — например, совместно создают цифровые арт-альбомы, отражающие экологические проблемы разных регионов. Это расширяет кругозор и учит работать в мульти культурной среде, учитывая разнообразие взглядов и решений.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Для долгосрочного эффекта участники получают ресурсы для продолжения проектов: менторскую поддержку, доступ к онлайн-библиотекам с методичками или микро-гранты на реализацию идей. Например, школьный эко-проект может превратиться в городскую акцию при поддержке местных властей, а литературный кружок — в молодежные медиа. Регулярные онлайн-встречи выпускников и конкурсы на лучшую инициативу года помогают сохранять мотивацию и обмениваться опытом даже после завершения смены.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Программа смены включает ежедневные спортивно-игровые блоки, направленные на укрепление здоровья и сплочение участников. Танцевальные разминки, квесты с заданиями на логику и ловкость, а также командные соревнования, где важно взаимопонимание, помогают развивать не только физическую выносливость, но и навыки</w:t>
      </w:r>
      <w:r w:rsidRPr="00C26357">
        <w:rPr>
          <w:rFonts w:eastAsia="SimSun" w:cs="Times New Roman"/>
          <w:szCs w:val="28"/>
          <w:lang w:eastAsia="ru-RU"/>
        </w:rPr>
        <w:t xml:space="preserve"> </w:t>
      </w:r>
      <w:r w:rsidRPr="00C26357">
        <w:rPr>
          <w:rFonts w:eastAsia="Times New Roman" w:cs="Times New Roman"/>
          <w:szCs w:val="28"/>
          <w:lang w:eastAsia="ru-RU"/>
        </w:rPr>
        <w:t>сотрудничества. Для профилактики переутомления используется принцип ротации активностей: после творческих мастер-классов участники переключаются на подвижные игры, а затем — на рефлексивные обсуждения в кругу. Например, утро может начаться с йоги на свежем воздухе, продолжиться созданием арт-объектов из природных материалов, а завершиться дискуссией о роли командной работы в экологических проектах.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STEM-методики адаптированы для гуманитарных направлений: наука и искусство переплетаются в исследовательских активностях. Участники изучают математические закономерности в музыке, создавая мелодии на основе числовых последовательностей, или исследуют экологические проблемы через анимацию — например, рисуют мультфильмы о жизни океана, используя данные о загрязнении вод. Цифровые инструменты становятся частью творческого процесса: дети разрабатывают аудиовизуальные проекты в мобильных приложениях, превращая научные концепции в интерактивные истории. Так, тема изменения климата может быть представлена через 3D-графику, а история древних цивилизаций — через VR-реконструкции городов.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lastRenderedPageBreak/>
        <w:t xml:space="preserve">Экологическое просвещение реализуется через практикумы: участники учатся сортировать отходы, проектируют «зелёные» зоны или рассчитывают углеродный след мероприятий смены. Социальное воспитание строится на ролевых играх, где подростки примеряют на себя роли эко-активистов, дипломатов или организаторов сообществ. Групповые дискуссии на темы устойчивого развития учат аргументированно выражать мнение и находить компромиссы. Например, в рамках игры «Город будущего» команды разрабатывают модель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экологичного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 поселения, учитывая интересы разных социальных групп, а затем защищают свой проект перед «жителями» — другими участниками смены.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Междисциплинарный подход объединяет искусство, экологию и социальные науки: на мастер-классе по «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ЭкоИскусству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» участники создают скульптуры из вторсырья, параллельно изучая цикл переработки материалов. Тематические модули, такие как «Культурный диалог», включают изучение традиций народов мира через театральные постановки и кулинарные воркшопы. Развитие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soft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skills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 xml:space="preserve"> происходит через креативные проекты: при подготовке цифровой выставки «Цифровое творчество» подростки учатся работать в команде, критически оценивать идеи и презентовать результаты. Например, создание интерактивной карты местного парка требует не только навыков программирования, но и умения договариваться с администрацией и волонтёрами.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 xml:space="preserve">Цифровые инструменты становятся неотъемлемой частью образовательного процесса: участники используют мобильные приложения для сбора данных о биоразнообразии территории, а затем визуализируют их в виде инфографики или анимации. Онлайн-платформы позволяют организовывать виртуальные экскурсии в музеи мира или проводить телемосты с учёными. Например, во время модуля «Космос и искусство» подростки изучают звёздное небо через телескопы, а затем создают цифровые коллажи, вдохновлённые фотографиями </w:t>
      </w:r>
      <w:proofErr w:type="spellStart"/>
      <w:r w:rsidRPr="00C26357">
        <w:rPr>
          <w:rFonts w:eastAsia="Times New Roman" w:cs="Times New Roman"/>
          <w:szCs w:val="28"/>
          <w:lang w:eastAsia="ru-RU"/>
        </w:rPr>
        <w:t>Hubble</w:t>
      </w:r>
      <w:proofErr w:type="spellEnd"/>
      <w:r w:rsidRPr="00C26357">
        <w:rPr>
          <w:rFonts w:eastAsia="Times New Roman" w:cs="Times New Roman"/>
          <w:szCs w:val="28"/>
          <w:lang w:eastAsia="ru-RU"/>
        </w:rPr>
        <w:t>, которые публикуют в общем блоге смены.</w:t>
      </w:r>
    </w:p>
    <w:p w:rsidR="00C26357" w:rsidRPr="00C26357" w:rsidRDefault="00C26357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26357">
        <w:rPr>
          <w:rFonts w:eastAsia="Times New Roman" w:cs="Times New Roman"/>
          <w:szCs w:val="28"/>
          <w:lang w:eastAsia="ru-RU"/>
        </w:rPr>
        <w:t>Каждый день завершается рефлексивными практиками: участники ведут дневники в формате аудиозаписей, видео блогов или арт-альбомов, фиксируя эмоции и открытия. Групповые обсуждения в формате «круга доверия» помогают анализировать успехи и трудности проектов. Например, после квеста на командное взаимодействие подростки рисуют «карты эмоций», где отмечают, как менялось их настроение во время игры, а затем вместе ищут способы улучшить коммуникацию. Такие практики укрепляют эмоциональный интеллект и учат осознанно подходить к саморазвитию.</w:t>
      </w:r>
    </w:p>
    <w:p w:rsidR="00D8472B" w:rsidRDefault="00D8472B" w:rsidP="0033300F">
      <w:pPr>
        <w:pStyle w:val="a4"/>
        <w:jc w:val="both"/>
      </w:pPr>
    </w:p>
    <w:p w:rsidR="00D8472B" w:rsidRDefault="00D8472B" w:rsidP="0033300F">
      <w:pPr>
        <w:pStyle w:val="a4"/>
        <w:jc w:val="both"/>
      </w:pPr>
    </w:p>
    <w:p w:rsidR="00600357" w:rsidRPr="00600357" w:rsidRDefault="004268DD" w:rsidP="0033300F">
      <w:pPr>
        <w:pStyle w:val="1"/>
      </w:pPr>
      <w:bookmarkStart w:id="3" w:name="_Toc199323207"/>
      <w:r w:rsidRPr="00D8472B">
        <w:rPr>
          <w:rStyle w:val="a5"/>
          <w:b/>
          <w:bCs w:val="0"/>
        </w:rPr>
        <w:lastRenderedPageBreak/>
        <w:t>Цели и задачи образовательно-воспитательного пространства</w:t>
      </w:r>
      <w:bookmarkEnd w:id="3"/>
    </w:p>
    <w:p w:rsidR="00600357" w:rsidRPr="00600357" w:rsidRDefault="00600357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b/>
          <w:bCs/>
          <w:szCs w:val="24"/>
          <w:u w:val="single"/>
          <w:lang w:eastAsia="ru-RU"/>
        </w:rPr>
        <w:t>Цель:</w:t>
      </w:r>
      <w:r w:rsidRPr="00600357">
        <w:rPr>
          <w:rFonts w:eastAsia="Times New Roman" w:cs="Times New Roman"/>
          <w:szCs w:val="24"/>
          <w:u w:val="single"/>
          <w:lang w:eastAsia="ru-RU"/>
        </w:rPr>
        <w:br/>
      </w:r>
      <w:r w:rsidRPr="00600357">
        <w:rPr>
          <w:rFonts w:eastAsia="Times New Roman" w:cs="Times New Roman"/>
          <w:szCs w:val="24"/>
          <w:lang w:eastAsia="ru-RU"/>
        </w:rPr>
        <w:t>Создание воспитательного пространства, направленного на включение школьников в социально значимую, творческую и инновационную деятельность через синтез искусства, науки и экологии.</w:t>
      </w:r>
    </w:p>
    <w:p w:rsidR="00600357" w:rsidRPr="00600357" w:rsidRDefault="00600357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u w:val="single"/>
          <w:lang w:eastAsia="ru-RU"/>
        </w:rPr>
      </w:pPr>
      <w:r w:rsidRPr="00600357">
        <w:rPr>
          <w:rFonts w:eastAsia="Times New Roman" w:cs="Times New Roman"/>
          <w:b/>
          <w:bCs/>
          <w:szCs w:val="24"/>
          <w:u w:val="single"/>
          <w:lang w:eastAsia="ru-RU"/>
        </w:rPr>
        <w:t>Задачи:</w:t>
      </w:r>
    </w:p>
    <w:p w:rsidR="00600357" w:rsidRPr="00600357" w:rsidRDefault="00600357" w:rsidP="00945BD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szCs w:val="24"/>
          <w:lang w:eastAsia="ru-RU"/>
        </w:rPr>
        <w:t>Развитие у учащихся интереса к техническому творчеству через проектирование, конструирование и экспериментальные практики.</w:t>
      </w:r>
    </w:p>
    <w:p w:rsidR="00600357" w:rsidRPr="00600357" w:rsidRDefault="00600357" w:rsidP="00945BD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szCs w:val="24"/>
          <w:lang w:eastAsia="ru-RU"/>
        </w:rPr>
        <w:t>Сохранение и укрепление здоровья ребёнка, формирование навыков здорового образа жизни через активные формы деятельности.</w:t>
      </w:r>
    </w:p>
    <w:p w:rsidR="00600357" w:rsidRPr="00600357" w:rsidRDefault="00600357" w:rsidP="00945BD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szCs w:val="24"/>
          <w:lang w:eastAsia="ru-RU"/>
        </w:rPr>
        <w:t>Расширение кругозора посредством игровых сюжетов, адаптированных к возрастным и интеллектуальным особенностям, с использованием ресурсов сетевого партнёрства.</w:t>
      </w:r>
    </w:p>
    <w:p w:rsidR="00600357" w:rsidRPr="00600357" w:rsidRDefault="00600357" w:rsidP="00945BD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szCs w:val="24"/>
          <w:lang w:eastAsia="ru-RU"/>
        </w:rPr>
        <w:t>Развитие лидерских и организаторских способностей в процессе подготовки и реализации коллективных творческих проектов.</w:t>
      </w:r>
    </w:p>
    <w:p w:rsidR="00600357" w:rsidRPr="00600357" w:rsidRDefault="00600357" w:rsidP="00945BD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szCs w:val="24"/>
          <w:lang w:eastAsia="ru-RU"/>
        </w:rPr>
        <w:t>Формирование мотивации к применению знаний и умений в реальных жизненных ситуациях через практико-ориентированные задания.</w:t>
      </w:r>
    </w:p>
    <w:p w:rsidR="00600357" w:rsidRPr="00600357" w:rsidRDefault="00600357" w:rsidP="00945BD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szCs w:val="24"/>
          <w:lang w:eastAsia="ru-RU"/>
        </w:rPr>
        <w:t>Сплочение детского коллектива на основе общих творческих и познавательных целей.</w:t>
      </w:r>
    </w:p>
    <w:p w:rsidR="00600357" w:rsidRPr="00600357" w:rsidRDefault="00600357" w:rsidP="00945BD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szCs w:val="24"/>
          <w:lang w:eastAsia="ru-RU"/>
        </w:rPr>
        <w:t>Поддержание духа сотрудничества и взаимопомощи в групповой работе над междисциплинарными инициативами.</w:t>
      </w:r>
    </w:p>
    <w:p w:rsidR="00600357" w:rsidRPr="00600357" w:rsidRDefault="00600357" w:rsidP="0033300F">
      <w:pPr>
        <w:pStyle w:val="1"/>
        <w:jc w:val="both"/>
        <w:rPr>
          <w:rFonts w:eastAsia="Times New Roman"/>
          <w:lang w:eastAsia="ru-RU"/>
        </w:rPr>
      </w:pPr>
      <w:bookmarkStart w:id="4" w:name="_Toc199323208"/>
      <w:r w:rsidRPr="00F512B0">
        <w:rPr>
          <w:rFonts w:eastAsia="Times New Roman"/>
          <w:lang w:eastAsia="ru-RU"/>
        </w:rPr>
        <w:t>Организация деятельности лагеря:</w:t>
      </w:r>
      <w:bookmarkEnd w:id="4"/>
    </w:p>
    <w:p w:rsidR="00600357" w:rsidRPr="00600357" w:rsidRDefault="00600357" w:rsidP="00945BD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b/>
          <w:bCs/>
          <w:szCs w:val="24"/>
          <w:lang w:eastAsia="ru-RU"/>
        </w:rPr>
        <w:t>Игра как основа взаимодействия</w:t>
      </w:r>
      <w:r w:rsidRPr="00600357">
        <w:rPr>
          <w:rFonts w:eastAsia="Times New Roman" w:cs="Times New Roman"/>
          <w:szCs w:val="24"/>
          <w:lang w:eastAsia="ru-RU"/>
        </w:rPr>
        <w:t xml:space="preserve"> — ролевые сценарии, квесты и творческие импровизации, стимулирующие познавательную активность и эмоциональную </w:t>
      </w:r>
      <w:r w:rsidR="00F512B0" w:rsidRPr="00600357">
        <w:rPr>
          <w:rFonts w:eastAsia="Times New Roman" w:cs="Times New Roman"/>
          <w:szCs w:val="24"/>
          <w:lang w:eastAsia="ru-RU"/>
        </w:rPr>
        <w:t>вовлеченность</w:t>
      </w:r>
      <w:r w:rsidRPr="00600357">
        <w:rPr>
          <w:rFonts w:eastAsia="Times New Roman" w:cs="Times New Roman"/>
          <w:szCs w:val="24"/>
          <w:lang w:eastAsia="ru-RU"/>
        </w:rPr>
        <w:t>.</w:t>
      </w:r>
    </w:p>
    <w:p w:rsidR="00600357" w:rsidRPr="00600357" w:rsidRDefault="00600357" w:rsidP="00945BD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b/>
          <w:bCs/>
          <w:szCs w:val="24"/>
          <w:lang w:eastAsia="ru-RU"/>
        </w:rPr>
        <w:t>Сбалансированный режим активности</w:t>
      </w:r>
      <w:r w:rsidRPr="00600357">
        <w:rPr>
          <w:rFonts w:eastAsia="Times New Roman" w:cs="Times New Roman"/>
          <w:szCs w:val="24"/>
          <w:lang w:eastAsia="ru-RU"/>
        </w:rPr>
        <w:t xml:space="preserve"> — рациональное чередование творческих мастерских, интеллектуальных задач и спортивных мероприятий (например, утренние разминки → художественные эксперименты → научные опыты).</w:t>
      </w:r>
    </w:p>
    <w:p w:rsidR="00600357" w:rsidRPr="00600357" w:rsidRDefault="00600357" w:rsidP="00945BD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b/>
          <w:bCs/>
          <w:szCs w:val="24"/>
          <w:lang w:eastAsia="ru-RU"/>
        </w:rPr>
        <w:t xml:space="preserve">Приоритет </w:t>
      </w:r>
      <w:r>
        <w:rPr>
          <w:rFonts w:eastAsia="Times New Roman" w:cs="Times New Roman"/>
          <w:b/>
          <w:bCs/>
          <w:szCs w:val="24"/>
          <w:lang w:eastAsia="ru-RU"/>
        </w:rPr>
        <w:t>активностей на свежем воздухе</w:t>
      </w:r>
      <w:r w:rsidRPr="00600357">
        <w:rPr>
          <w:rFonts w:eastAsia="Times New Roman" w:cs="Times New Roman"/>
          <w:szCs w:val="24"/>
          <w:lang w:eastAsia="ru-RU"/>
        </w:rPr>
        <w:t xml:space="preserve"> — 80% времени проводится на свежем воздухе: театральные репетиции в парке, экологические исследования, спортивные игры на стадионе.</w:t>
      </w:r>
    </w:p>
    <w:p w:rsidR="00600357" w:rsidRPr="00600357" w:rsidRDefault="00600357" w:rsidP="00945BD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b/>
          <w:bCs/>
          <w:szCs w:val="24"/>
          <w:lang w:eastAsia="ru-RU"/>
        </w:rPr>
        <w:t>Сетевое взаимодействие с учреждениями СПО</w:t>
      </w:r>
      <w:r w:rsidRPr="00600357">
        <w:rPr>
          <w:rFonts w:eastAsia="Times New Roman" w:cs="Times New Roman"/>
          <w:szCs w:val="24"/>
          <w:lang w:eastAsia="ru-RU"/>
        </w:rPr>
        <w:t xml:space="preserve"> — совместные проекты с шестью образовательными организациями при методической поддержке Хабаровского краевого института развития образования имени К.Д. Ушинского.</w:t>
      </w:r>
    </w:p>
    <w:p w:rsidR="00600357" w:rsidRPr="00600357" w:rsidRDefault="00600357" w:rsidP="00945BD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00357">
        <w:rPr>
          <w:rFonts w:eastAsia="Times New Roman" w:cs="Times New Roman"/>
          <w:b/>
          <w:bCs/>
          <w:szCs w:val="24"/>
          <w:lang w:eastAsia="ru-RU"/>
        </w:rPr>
        <w:t>Коллаборация с культурными и научными площадками</w:t>
      </w:r>
      <w:r w:rsidRPr="00600357">
        <w:rPr>
          <w:rFonts w:eastAsia="Times New Roman" w:cs="Times New Roman"/>
          <w:szCs w:val="24"/>
          <w:lang w:eastAsia="ru-RU"/>
        </w:rPr>
        <w:t xml:space="preserve"> — партнёрство с музеями, библиотеками, технопарками и центрами дополнительного образования для проведения мастер-классов, </w:t>
      </w:r>
      <w:r w:rsidRPr="00600357">
        <w:rPr>
          <w:rFonts w:eastAsia="Times New Roman" w:cs="Times New Roman"/>
          <w:szCs w:val="24"/>
          <w:lang w:eastAsia="ru-RU"/>
        </w:rPr>
        <w:lastRenderedPageBreak/>
        <w:t>экскурсий и реализации детских инициатив (создание арт-объектов, научных макетов, социальных проектов).</w:t>
      </w:r>
    </w:p>
    <w:p w:rsidR="00600357" w:rsidRDefault="00600357" w:rsidP="0033300F">
      <w:pPr>
        <w:pStyle w:val="a4"/>
        <w:jc w:val="both"/>
        <w:rPr>
          <w:rStyle w:val="a5"/>
          <w:sz w:val="28"/>
          <w:szCs w:val="28"/>
          <w:u w:val="single"/>
        </w:rPr>
      </w:pPr>
    </w:p>
    <w:p w:rsidR="00F512B0" w:rsidRPr="00F512B0" w:rsidRDefault="00F512B0" w:rsidP="0033300F">
      <w:pPr>
        <w:pStyle w:val="1"/>
        <w:rPr>
          <w:rFonts w:eastAsia="Times New Roman"/>
          <w:lang w:eastAsia="ru-RU"/>
        </w:rPr>
      </w:pPr>
      <w:bookmarkStart w:id="5" w:name="_Toc199323209"/>
      <w:r w:rsidRPr="00F512B0">
        <w:rPr>
          <w:rFonts w:eastAsia="Times New Roman"/>
          <w:lang w:eastAsia="ru-RU"/>
        </w:rPr>
        <w:t>Механизм реализации программы</w:t>
      </w:r>
      <w:bookmarkEnd w:id="5"/>
    </w:p>
    <w:p w:rsidR="00F512B0" w:rsidRPr="00F512B0" w:rsidRDefault="00F512B0" w:rsidP="0033300F">
      <w:pPr>
        <w:pStyle w:val="a4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F512B0">
        <w:rPr>
          <w:rStyle w:val="a5"/>
          <w:b w:val="0"/>
          <w:color w:val="000000" w:themeColor="text1"/>
          <w:sz w:val="28"/>
          <w:szCs w:val="28"/>
        </w:rPr>
        <w:t>Этапы реализации программы:</w:t>
      </w:r>
    </w:p>
    <w:p w:rsidR="00F512B0" w:rsidRPr="00F512B0" w:rsidRDefault="00F512B0" w:rsidP="0033300F">
      <w:pPr>
        <w:jc w:val="both"/>
      </w:pPr>
      <w:r w:rsidRPr="00F512B0">
        <w:rPr>
          <w:rStyle w:val="a5"/>
          <w:rFonts w:cs="Times New Roman"/>
          <w:bCs w:val="0"/>
          <w:color w:val="000000" w:themeColor="text1"/>
          <w:szCs w:val="28"/>
        </w:rPr>
        <w:t>1. Подготовительный этап</w:t>
      </w:r>
    </w:p>
    <w:p w:rsidR="00F512B0" w:rsidRPr="00F512B0" w:rsidRDefault="00F512B0" w:rsidP="0033300F">
      <w:pPr>
        <w:pStyle w:val="a4"/>
        <w:jc w:val="both"/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Характеристика:</w:t>
      </w:r>
      <w:r w:rsidRPr="00F512B0">
        <w:rPr>
          <w:color w:val="000000" w:themeColor="text1"/>
          <w:sz w:val="28"/>
          <w:szCs w:val="28"/>
        </w:rPr>
        <w:br/>
        <w:t>Комплексная подготовка к открытию лагеря, формирование ресурсной базы для творческой и образовательной деятельности.</w:t>
      </w:r>
    </w:p>
    <w:p w:rsidR="00F512B0" w:rsidRPr="00F512B0" w:rsidRDefault="00F512B0" w:rsidP="0033300F">
      <w:pPr>
        <w:pStyle w:val="a4"/>
        <w:jc w:val="both"/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Содержание этапа:</w:t>
      </w:r>
    </w:p>
    <w:p w:rsidR="00F512B0" w:rsidRPr="00F512B0" w:rsidRDefault="00F512B0" w:rsidP="00945BD3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Разработка программы, интегрирующей творческие, познавательные и экологические направления;</w:t>
      </w:r>
    </w:p>
    <w:p w:rsidR="00F512B0" w:rsidRPr="00F512B0" w:rsidRDefault="00F512B0" w:rsidP="00945BD3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Подготовка школьных помещений и территории (оформление творческих зон, лабораторий, открытых площадок);</w:t>
      </w:r>
    </w:p>
    <w:p w:rsidR="00F512B0" w:rsidRPr="00F512B0" w:rsidRDefault="00F512B0" w:rsidP="00945BD3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Издание организационного приказа о запуске лагеря;</w:t>
      </w:r>
    </w:p>
    <w:p w:rsidR="00F512B0" w:rsidRPr="00F512B0" w:rsidRDefault="00F512B0" w:rsidP="00945BD3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Создание методических материалов (сценарии мастер-классов, квестов, исследовательских проектов);</w:t>
      </w:r>
    </w:p>
    <w:p w:rsidR="00F512B0" w:rsidRPr="00F512B0" w:rsidRDefault="00F512B0" w:rsidP="00945BD3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Отбор педагогов, вожатых и специалистов (художники, экологи, музыканты);</w:t>
      </w:r>
    </w:p>
    <w:p w:rsidR="00F512B0" w:rsidRPr="00F512B0" w:rsidRDefault="00F512B0" w:rsidP="00945BD3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Разработка документации: план-сетка, должностные инструкции, положения о мероприятиях;</w:t>
      </w:r>
    </w:p>
    <w:p w:rsidR="00F512B0" w:rsidRPr="00F512B0" w:rsidRDefault="00F512B0" w:rsidP="00945BD3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Диагностика интересов и творческого потенциала участников;</w:t>
      </w:r>
    </w:p>
    <w:p w:rsidR="00F512B0" w:rsidRPr="00F512B0" w:rsidRDefault="00F512B0" w:rsidP="00945BD3">
      <w:pPr>
        <w:pStyle w:val="a4"/>
        <w:numPr>
          <w:ilvl w:val="0"/>
          <w:numId w:val="11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Заключение партнёрских соглашений с музеями, библиотеками, технопарками.</w:t>
      </w:r>
    </w:p>
    <w:p w:rsidR="00F512B0" w:rsidRPr="00F512B0" w:rsidRDefault="00F512B0" w:rsidP="0033300F">
      <w:pPr>
        <w:jc w:val="both"/>
      </w:pPr>
      <w:r w:rsidRPr="00F512B0">
        <w:rPr>
          <w:rStyle w:val="a5"/>
          <w:rFonts w:cs="Times New Roman"/>
          <w:bCs w:val="0"/>
          <w:color w:val="000000" w:themeColor="text1"/>
          <w:szCs w:val="28"/>
        </w:rPr>
        <w:t>2. Организационный этап смены</w:t>
      </w:r>
    </w:p>
    <w:p w:rsidR="00F512B0" w:rsidRPr="00F512B0" w:rsidRDefault="00F512B0" w:rsidP="0033300F">
      <w:pPr>
        <w:pStyle w:val="a4"/>
        <w:jc w:val="both"/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Цель:</w:t>
      </w:r>
      <w:r w:rsidRPr="00F512B0">
        <w:rPr>
          <w:color w:val="000000" w:themeColor="text1"/>
          <w:sz w:val="28"/>
          <w:szCs w:val="28"/>
        </w:rPr>
        <w:br/>
        <w:t>Создание условий для погружения детей в творческо-познавательную среду.</w:t>
      </w:r>
    </w:p>
    <w:p w:rsidR="00F512B0" w:rsidRPr="00F512B0" w:rsidRDefault="00F512B0" w:rsidP="0033300F">
      <w:pPr>
        <w:pStyle w:val="a4"/>
        <w:jc w:val="both"/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Мероприятия:</w:t>
      </w:r>
    </w:p>
    <w:p w:rsidR="00F512B0" w:rsidRPr="00F512B0" w:rsidRDefault="00F512B0" w:rsidP="00945BD3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Торжественный старт смены «Палитра мира»;</w:t>
      </w:r>
    </w:p>
    <w:p w:rsidR="00F512B0" w:rsidRPr="00F512B0" w:rsidRDefault="00F512B0" w:rsidP="00945BD3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Формирование отрядов и творческих групп (с учётом интересов и возрастных особенностей);</w:t>
      </w:r>
    </w:p>
    <w:p w:rsidR="00F512B0" w:rsidRPr="00F512B0" w:rsidRDefault="00F512B0" w:rsidP="00945BD3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Вводный инструктаж: правила безопасности, распорядок дня, кодекс взаимодействия;</w:t>
      </w:r>
    </w:p>
    <w:p w:rsidR="00F512B0" w:rsidRPr="00F512B0" w:rsidRDefault="00F512B0" w:rsidP="00945BD3">
      <w:pPr>
        <w:pStyle w:val="a4"/>
        <w:numPr>
          <w:ilvl w:val="0"/>
          <w:numId w:val="12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Презентация программы: анонс тематических недель, проектов, экспедиций.</w:t>
      </w:r>
    </w:p>
    <w:p w:rsidR="00F512B0" w:rsidRPr="00F512B0" w:rsidRDefault="00F512B0" w:rsidP="0033300F">
      <w:pPr>
        <w:jc w:val="both"/>
      </w:pPr>
      <w:r w:rsidRPr="00F512B0">
        <w:rPr>
          <w:rStyle w:val="a5"/>
          <w:rFonts w:cs="Times New Roman"/>
          <w:bCs w:val="0"/>
          <w:color w:val="000000" w:themeColor="text1"/>
          <w:szCs w:val="28"/>
        </w:rPr>
        <w:lastRenderedPageBreak/>
        <w:t>3. Основной этап смены</w:t>
      </w:r>
    </w:p>
    <w:p w:rsidR="00F512B0" w:rsidRPr="00F512B0" w:rsidRDefault="00F512B0" w:rsidP="0033300F">
      <w:pPr>
        <w:pStyle w:val="a4"/>
        <w:jc w:val="both"/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Направления деятельности:</w:t>
      </w:r>
    </w:p>
    <w:p w:rsidR="00F512B0" w:rsidRPr="00F512B0" w:rsidRDefault="00F512B0" w:rsidP="00945BD3">
      <w:pPr>
        <w:pStyle w:val="a4"/>
        <w:numPr>
          <w:ilvl w:val="0"/>
          <w:numId w:val="13"/>
        </w:numPr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Творческо-исследовательские проекты:</w:t>
      </w:r>
      <w:r w:rsidRPr="00F512B0">
        <w:rPr>
          <w:color w:val="000000" w:themeColor="text1"/>
          <w:sz w:val="28"/>
          <w:szCs w:val="28"/>
        </w:rPr>
        <w:br/>
        <w:t>Лаборатории, мастер-классы, создание арт-объектов, экологические эксперименты.</w:t>
      </w:r>
    </w:p>
    <w:p w:rsidR="00F512B0" w:rsidRPr="00F512B0" w:rsidRDefault="00F512B0" w:rsidP="00945BD3">
      <w:pPr>
        <w:pStyle w:val="a4"/>
        <w:numPr>
          <w:ilvl w:val="0"/>
          <w:numId w:val="13"/>
        </w:numPr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Коллективно-творческие инициативы:</w:t>
      </w:r>
      <w:r w:rsidRPr="00F512B0">
        <w:rPr>
          <w:color w:val="000000" w:themeColor="text1"/>
          <w:sz w:val="28"/>
          <w:szCs w:val="28"/>
        </w:rPr>
        <w:br/>
        <w:t xml:space="preserve">Подготовка театральных постановок, музыкальных </w:t>
      </w:r>
      <w:proofErr w:type="spellStart"/>
      <w:r w:rsidRPr="00F512B0">
        <w:rPr>
          <w:color w:val="000000" w:themeColor="text1"/>
          <w:sz w:val="28"/>
          <w:szCs w:val="28"/>
        </w:rPr>
        <w:t>перформансов</w:t>
      </w:r>
      <w:proofErr w:type="spellEnd"/>
      <w:r w:rsidRPr="00F512B0">
        <w:rPr>
          <w:color w:val="000000" w:themeColor="text1"/>
          <w:sz w:val="28"/>
          <w:szCs w:val="28"/>
        </w:rPr>
        <w:t>, литературных конкурсов.</w:t>
      </w:r>
    </w:p>
    <w:p w:rsidR="00F512B0" w:rsidRPr="00F512B0" w:rsidRDefault="00F512B0" w:rsidP="00945BD3">
      <w:pPr>
        <w:pStyle w:val="a4"/>
        <w:numPr>
          <w:ilvl w:val="0"/>
          <w:numId w:val="13"/>
        </w:numPr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Практико-ориентированные активности:</w:t>
      </w:r>
      <w:r w:rsidRPr="00F512B0">
        <w:rPr>
          <w:color w:val="000000" w:themeColor="text1"/>
          <w:sz w:val="28"/>
          <w:szCs w:val="28"/>
        </w:rPr>
        <w:br/>
        <w:t>Квесты на свежем воздухе, спортивные эстафеты, социальные акции.</w:t>
      </w:r>
    </w:p>
    <w:p w:rsidR="00F512B0" w:rsidRPr="00F512B0" w:rsidRDefault="00F512B0" w:rsidP="00945BD3">
      <w:pPr>
        <w:pStyle w:val="a4"/>
        <w:numPr>
          <w:ilvl w:val="0"/>
          <w:numId w:val="13"/>
        </w:numPr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Сетевое взаимодействие:</w:t>
      </w:r>
      <w:r w:rsidRPr="00F512B0">
        <w:rPr>
          <w:color w:val="000000" w:themeColor="text1"/>
          <w:sz w:val="28"/>
          <w:szCs w:val="28"/>
        </w:rPr>
        <w:br/>
        <w:t>Совместные события с партнёрами (экскурсии, лекции, воркшопы).</w:t>
      </w:r>
    </w:p>
    <w:p w:rsidR="00F512B0" w:rsidRPr="00F512B0" w:rsidRDefault="00F512B0" w:rsidP="0033300F">
      <w:pPr>
        <w:jc w:val="both"/>
      </w:pPr>
      <w:r w:rsidRPr="00F512B0">
        <w:rPr>
          <w:rStyle w:val="a5"/>
          <w:rFonts w:cs="Times New Roman"/>
          <w:bCs w:val="0"/>
          <w:color w:val="000000" w:themeColor="text1"/>
          <w:szCs w:val="28"/>
        </w:rPr>
        <w:t>4. Заключительный этап смены</w:t>
      </w:r>
    </w:p>
    <w:p w:rsidR="00F512B0" w:rsidRPr="00F512B0" w:rsidRDefault="00F512B0" w:rsidP="0033300F">
      <w:pPr>
        <w:pStyle w:val="a4"/>
        <w:jc w:val="both"/>
        <w:rPr>
          <w:color w:val="000000" w:themeColor="text1"/>
          <w:sz w:val="28"/>
          <w:szCs w:val="28"/>
        </w:rPr>
      </w:pPr>
      <w:r w:rsidRPr="00F512B0">
        <w:rPr>
          <w:rStyle w:val="a5"/>
          <w:color w:val="000000" w:themeColor="text1"/>
          <w:sz w:val="28"/>
          <w:szCs w:val="28"/>
        </w:rPr>
        <w:t>Итоговые мероприятия:</w:t>
      </w:r>
    </w:p>
    <w:p w:rsidR="00F512B0" w:rsidRPr="00F512B0" w:rsidRDefault="00F512B0" w:rsidP="00945BD3">
      <w:pPr>
        <w:pStyle w:val="a4"/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Фестиваль творческих достижений: выставки, концерты, защиты проектов;</w:t>
      </w:r>
    </w:p>
    <w:p w:rsidR="00F512B0" w:rsidRPr="00F512B0" w:rsidRDefault="00F512B0" w:rsidP="00945BD3">
      <w:pPr>
        <w:pStyle w:val="a4"/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Рефлексивные сессии: обсуждение результатов с детьми, родителями, педагогами;</w:t>
      </w:r>
    </w:p>
    <w:p w:rsidR="00F512B0" w:rsidRPr="00F512B0" w:rsidRDefault="00F512B0" w:rsidP="00945BD3">
      <w:pPr>
        <w:pStyle w:val="a4"/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Анализ эффективности программы: анкетирование, сбор обратной связи;</w:t>
      </w:r>
    </w:p>
    <w:p w:rsidR="00F512B0" w:rsidRPr="00F512B0" w:rsidRDefault="00F512B0" w:rsidP="00945BD3">
      <w:pPr>
        <w:pStyle w:val="a4"/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Формирование рекомендаций для будущих смен;</w:t>
      </w:r>
    </w:p>
    <w:p w:rsidR="005E4183" w:rsidRDefault="00F512B0" w:rsidP="00945BD3">
      <w:pPr>
        <w:pStyle w:val="a4"/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F512B0">
        <w:rPr>
          <w:color w:val="000000" w:themeColor="text1"/>
          <w:sz w:val="28"/>
          <w:szCs w:val="28"/>
        </w:rPr>
        <w:t>Торжественное закрытие с вручением сертификатов и творческих портфолио.</w:t>
      </w:r>
    </w:p>
    <w:p w:rsidR="005E4183" w:rsidRPr="005E4183" w:rsidRDefault="005E4183" w:rsidP="0033300F">
      <w:pPr>
        <w:jc w:val="both"/>
      </w:pPr>
    </w:p>
    <w:p w:rsidR="00F512B0" w:rsidRPr="00F512B0" w:rsidRDefault="00F512B0" w:rsidP="0033300F">
      <w:pPr>
        <w:pStyle w:val="1"/>
        <w:jc w:val="both"/>
        <w:rPr>
          <w:rFonts w:eastAsia="Times New Roman"/>
          <w:lang w:eastAsia="ru-RU"/>
        </w:rPr>
      </w:pPr>
      <w:bookmarkStart w:id="6" w:name="_Toc199323210"/>
      <w:r w:rsidRPr="005E4183">
        <w:rPr>
          <w:rFonts w:eastAsia="Times New Roman"/>
          <w:lang w:eastAsia="ru-RU"/>
        </w:rPr>
        <w:t>Педагогические принципы реализации программы</w:t>
      </w:r>
      <w:bookmarkEnd w:id="6"/>
      <w:r w:rsidRPr="005E4183">
        <w:rPr>
          <w:rFonts w:eastAsia="Times New Roman"/>
          <w:lang w:eastAsia="ru-RU"/>
        </w:rPr>
        <w:t xml:space="preserve"> </w:t>
      </w:r>
    </w:p>
    <w:p w:rsidR="00F512B0" w:rsidRPr="00F512B0" w:rsidRDefault="00F512B0" w:rsidP="00945BD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Деятельностный подход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Совместная творческая и познавательная деятельность детей и педагогов, направленная на реализацию общих целей: создание арт-проектов, исследовательских инициатив, культурных событий.</w:t>
      </w:r>
    </w:p>
    <w:p w:rsidR="00F512B0" w:rsidRPr="00F512B0" w:rsidRDefault="00F512B0" w:rsidP="00945BD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Личностный подход в воспитании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Признание уникальности каждого ребёнка как творческой личности.</w:t>
      </w:r>
    </w:p>
    <w:p w:rsidR="005E4183" w:rsidRPr="005E4183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Добровольный выбор направлений активности (художественное, интеллектуальное, социальное) с учётом интересов и склонностей.</w:t>
      </w:r>
    </w:p>
    <w:p w:rsidR="00F512B0" w:rsidRPr="00F512B0" w:rsidRDefault="00F512B0" w:rsidP="00945BD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Природосообразность воспитания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lastRenderedPageBreak/>
        <w:t>Учёт возрастных и индивидуальных особенностей при организации творческих мастерских, экологических проектов, игровых и познавательных активностей.</w:t>
      </w:r>
    </w:p>
    <w:p w:rsidR="0033300F" w:rsidRPr="0033300F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Гармонизация деятельности через сочетание созидания, движения и рефлексии.</w:t>
      </w:r>
    </w:p>
    <w:p w:rsidR="00F512B0" w:rsidRPr="00F512B0" w:rsidRDefault="00F512B0" w:rsidP="00945BD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Культуросообразность воспитания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Интеграция культурного наследия (литературного, музыкального, экологического) в образовательно-досуговые мероприятия.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Формирование ценностного отношения к искусству, науке и окружающей среде через практическое взаимодействие.</w:t>
      </w:r>
    </w:p>
    <w:p w:rsidR="00F512B0" w:rsidRPr="00F512B0" w:rsidRDefault="00F512B0" w:rsidP="00945BD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Гуманизация межличностных отношений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Создание атмосферы взаимного уважения между участниками программы.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Поддержка инициатив детей в организации коллективных дел (творческие фестивали, экологические акции, интеллектуальные игры).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Развитие навыков командной работы через проекты, требующие согласованных решений.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Защита психологического комфорта: профилактика конфликтов, формирование культуры здорового общения.</w:t>
      </w:r>
    </w:p>
    <w:p w:rsidR="00F512B0" w:rsidRPr="00F512B0" w:rsidRDefault="00F512B0" w:rsidP="00945BD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Дифференциация воспитания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 xml:space="preserve">Сочетание </w:t>
      </w:r>
      <w:r w:rsidR="005E4183" w:rsidRPr="00F512B0">
        <w:rPr>
          <w:rFonts w:eastAsia="Times New Roman" w:cs="Times New Roman"/>
          <w:szCs w:val="24"/>
          <w:lang w:eastAsia="ru-RU"/>
        </w:rPr>
        <w:t>разно форматных</w:t>
      </w:r>
      <w:r w:rsidRPr="00F512B0">
        <w:rPr>
          <w:rFonts w:eastAsia="Times New Roman" w:cs="Times New Roman"/>
          <w:szCs w:val="24"/>
          <w:lang w:eastAsia="ru-RU"/>
        </w:rPr>
        <w:t xml:space="preserve"> активностей: от художественных мастерских до исследовательских лабораторий и подвижных игр.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Гибкое переключение между видами деятельности в рамках тематических дней (творчество, экология, коммуникация, наука).</w:t>
      </w:r>
    </w:p>
    <w:p w:rsidR="00F512B0" w:rsidRPr="00F512B0" w:rsidRDefault="00F512B0" w:rsidP="00945BD3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512B0">
        <w:rPr>
          <w:rFonts w:eastAsia="Times New Roman" w:cs="Times New Roman"/>
          <w:szCs w:val="24"/>
          <w:lang w:eastAsia="ru-RU"/>
        </w:rPr>
        <w:t>Единство программы: связь мероприятий с общей идеей познания мира через искусство, природу и взаимодействие.</w:t>
      </w:r>
    </w:p>
    <w:p w:rsidR="00F512B0" w:rsidRPr="00F512B0" w:rsidRDefault="00F512B0" w:rsidP="0033300F">
      <w:pPr>
        <w:jc w:val="both"/>
        <w:rPr>
          <w:rFonts w:cs="Times New Roman"/>
          <w:color w:val="000000" w:themeColor="text1"/>
          <w:szCs w:val="28"/>
        </w:rPr>
      </w:pPr>
    </w:p>
    <w:p w:rsidR="005E4183" w:rsidRPr="005E4183" w:rsidRDefault="005E4183" w:rsidP="0033300F">
      <w:pPr>
        <w:pStyle w:val="1"/>
        <w:jc w:val="both"/>
        <w:rPr>
          <w:rFonts w:eastAsia="Times New Roman"/>
          <w:lang w:eastAsia="ru-RU"/>
        </w:rPr>
      </w:pPr>
      <w:bookmarkStart w:id="7" w:name="_Toc199323211"/>
      <w:r w:rsidRPr="00B92008">
        <w:rPr>
          <w:rFonts w:eastAsia="Times New Roman"/>
          <w:lang w:eastAsia="ru-RU"/>
        </w:rPr>
        <w:t>Педагогические технологии, формы и методы работы по программе</w:t>
      </w:r>
      <w:bookmarkEnd w:id="7"/>
    </w:p>
    <w:p w:rsidR="005E4183" w:rsidRPr="005E4183" w:rsidRDefault="005E4183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 xml:space="preserve">Ведущая технология программы </w:t>
      </w:r>
      <w:r w:rsidRPr="005E4183">
        <w:rPr>
          <w:rFonts w:eastAsia="Times New Roman" w:cs="Times New Roman"/>
          <w:b/>
          <w:bCs/>
          <w:szCs w:val="24"/>
          <w:lang w:eastAsia="ru-RU"/>
        </w:rPr>
        <w:t>«Палитра мира»</w:t>
      </w:r>
      <w:r w:rsidRPr="005E4183">
        <w:rPr>
          <w:rFonts w:eastAsia="Times New Roman" w:cs="Times New Roman"/>
          <w:szCs w:val="24"/>
          <w:lang w:eastAsia="ru-RU"/>
        </w:rPr>
        <w:t xml:space="preserve"> — игровая (</w:t>
      </w:r>
      <w:proofErr w:type="spellStart"/>
      <w:r w:rsidRPr="005E4183">
        <w:rPr>
          <w:rFonts w:eastAsia="Times New Roman" w:cs="Times New Roman"/>
          <w:szCs w:val="24"/>
          <w:lang w:eastAsia="ru-RU"/>
        </w:rPr>
        <w:t>едьютэймент</w:t>
      </w:r>
      <w:proofErr w:type="spellEnd"/>
      <w:r w:rsidRPr="005E4183">
        <w:rPr>
          <w:rFonts w:eastAsia="Times New Roman" w:cs="Times New Roman"/>
          <w:szCs w:val="24"/>
          <w:lang w:eastAsia="ru-RU"/>
        </w:rPr>
        <w:t xml:space="preserve">). Сопутствующими технологиями являются проектная, </w:t>
      </w:r>
      <w:proofErr w:type="spellStart"/>
      <w:r w:rsidRPr="005E4183">
        <w:rPr>
          <w:rFonts w:eastAsia="Times New Roman" w:cs="Times New Roman"/>
          <w:szCs w:val="24"/>
          <w:lang w:eastAsia="ru-RU"/>
        </w:rPr>
        <w:t>тьюторство</w:t>
      </w:r>
      <w:proofErr w:type="spellEnd"/>
      <w:r w:rsidRPr="005E4183">
        <w:rPr>
          <w:rFonts w:eastAsia="Times New Roman" w:cs="Times New Roman"/>
          <w:szCs w:val="24"/>
          <w:lang w:eastAsia="ru-RU"/>
        </w:rPr>
        <w:t>, коммуникативная, групповая, ТАД (творчество, активность, действие) и др.</w:t>
      </w:r>
    </w:p>
    <w:p w:rsidR="005E4183" w:rsidRPr="005E4183" w:rsidRDefault="005E4183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Эти технологии обеспечат достижение поставленных организационных и методических целей в рамках творческо-познавательной смены.</w:t>
      </w:r>
    </w:p>
    <w:p w:rsidR="005E4183" w:rsidRPr="005E4183" w:rsidRDefault="005E4183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Игровая технология раскроет творческий потенциал ребёнка, разовьёт интеллектуальные, художественные и физические способности, сформирует навыки позитивного взаимодействия в коллективе, мотивирует к осознанному выбору активного образа жизни и гармоничному развитию.</w:t>
      </w:r>
    </w:p>
    <w:p w:rsidR="005E4183" w:rsidRPr="005E4183" w:rsidRDefault="005E4183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lastRenderedPageBreak/>
        <w:t xml:space="preserve">Активные методы работы различаются между собой как по целям, так и по степени их «приближенности» к личности. Наиболее глубоко проникающим в личностно-значимые сферы деятельности участников групповой работы является </w:t>
      </w:r>
      <w:r w:rsidRPr="005E4183">
        <w:rPr>
          <w:rFonts w:eastAsia="Times New Roman" w:cs="Times New Roman"/>
          <w:b/>
          <w:bCs/>
          <w:szCs w:val="24"/>
          <w:lang w:eastAsia="ru-RU"/>
        </w:rPr>
        <w:t>социально-психологический тренинг</w:t>
      </w:r>
      <w:r w:rsidRPr="005E4183">
        <w:rPr>
          <w:rFonts w:eastAsia="Times New Roman" w:cs="Times New Roman"/>
          <w:szCs w:val="24"/>
          <w:lang w:eastAsia="ru-RU"/>
        </w:rPr>
        <w:t xml:space="preserve">. Эта форма позволяет в условиях творческо-познавательной среды формировать навыки, необходимые для решения реальных задач. </w:t>
      </w:r>
      <w:r w:rsidRPr="005E4183">
        <w:rPr>
          <w:rFonts w:eastAsia="Times New Roman" w:cs="Times New Roman"/>
          <w:b/>
          <w:bCs/>
          <w:szCs w:val="24"/>
          <w:lang w:eastAsia="ru-RU"/>
        </w:rPr>
        <w:t>Совещание</w:t>
      </w:r>
      <w:r w:rsidRPr="005E4183">
        <w:rPr>
          <w:rFonts w:eastAsia="Times New Roman" w:cs="Times New Roman"/>
          <w:szCs w:val="24"/>
          <w:lang w:eastAsia="ru-RU"/>
        </w:rPr>
        <w:t xml:space="preserve"> — метод коллективной выработки решений, основанный на данных, полученных от участников.</w:t>
      </w:r>
    </w:p>
    <w:p w:rsidR="005E4183" w:rsidRPr="005E4183" w:rsidRDefault="005E4183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Цель совещания:</w:t>
      </w:r>
      <w:r w:rsidRPr="005E4183">
        <w:rPr>
          <w:rFonts w:eastAsia="Times New Roman" w:cs="Times New Roman"/>
          <w:szCs w:val="24"/>
          <w:lang w:eastAsia="ru-RU"/>
        </w:rPr>
        <w:t xml:space="preserve"> взаимная ориентация, обмен мнениями, координация планов и творческих инициатив, объединение жизненного и познавательного опыта.</w:t>
      </w:r>
    </w:p>
    <w:p w:rsidR="005E4183" w:rsidRPr="005E4183" w:rsidRDefault="005E4183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Мозговой штурм</w:t>
      </w:r>
      <w:r w:rsidRPr="005E4183">
        <w:rPr>
          <w:rFonts w:eastAsia="Times New Roman" w:cs="Times New Roman"/>
          <w:szCs w:val="24"/>
          <w:lang w:eastAsia="ru-RU"/>
        </w:rPr>
        <w:t xml:space="preserve"> — групповое генерирование идей за короткий срок. В основе — ассоциативное мышление и взаимное стимулирование. Метод преодолевает шаблоны мышления, вовлекает всех участников и активизирует поиск нестандартных решений в рамках тематики смены.</w:t>
      </w:r>
    </w:p>
    <w:p w:rsidR="005E4183" w:rsidRPr="005E4183" w:rsidRDefault="005E4183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Достоинства метода:</w:t>
      </w:r>
    </w:p>
    <w:p w:rsidR="005E4183" w:rsidRPr="005E4183" w:rsidRDefault="005E4183" w:rsidP="00945BD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Снижение критичности мышления, развитие креативности и позитивного отношения к собственным возможностям;</w:t>
      </w:r>
    </w:p>
    <w:p w:rsidR="005E4183" w:rsidRPr="005E4183" w:rsidRDefault="005E4183" w:rsidP="00945BD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Поддержка и одобрение участниками друг друга;</w:t>
      </w:r>
    </w:p>
    <w:p w:rsidR="005E4183" w:rsidRPr="005E4183" w:rsidRDefault="005E4183" w:rsidP="00945BD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Преодоление психологических барьеров, осознание стереотипов через призму творчества и познания.</w:t>
      </w:r>
    </w:p>
    <w:p w:rsidR="005E4183" w:rsidRPr="005E4183" w:rsidRDefault="005E4183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Ситуационно-ролевые и деловые игры</w:t>
      </w:r>
      <w:r w:rsidRPr="005E4183">
        <w:rPr>
          <w:rFonts w:eastAsia="Times New Roman" w:cs="Times New Roman"/>
          <w:szCs w:val="24"/>
          <w:lang w:eastAsia="ru-RU"/>
        </w:rPr>
        <w:t xml:space="preserve"> — моделирование и проигрывание сценариев, связанных с межличностным взаимодействием, экологическими инициативами, художественными проектами.</w:t>
      </w:r>
    </w:p>
    <w:p w:rsidR="005E4183" w:rsidRPr="005E4183" w:rsidRDefault="005E4183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Формы и методы работы в программе:</w:t>
      </w:r>
    </w:p>
    <w:p w:rsidR="005E4183" w:rsidRPr="005E4183" w:rsidRDefault="005E4183" w:rsidP="00945BD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Тематические программы (искусство, экология, наука);</w:t>
      </w:r>
    </w:p>
    <w:p w:rsidR="005E4183" w:rsidRPr="005E4183" w:rsidRDefault="005E4183" w:rsidP="00945BD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Познавательные квесты и викторины;</w:t>
      </w:r>
    </w:p>
    <w:p w:rsidR="005E4183" w:rsidRPr="005E4183" w:rsidRDefault="005E4183" w:rsidP="00945BD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Спортивные и интеллектуальные состязания;</w:t>
      </w:r>
    </w:p>
    <w:p w:rsidR="005E4183" w:rsidRPr="005E4183" w:rsidRDefault="005E4183" w:rsidP="00945BD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Психологические тренинги;</w:t>
      </w:r>
    </w:p>
    <w:p w:rsidR="005E4183" w:rsidRPr="005E4183" w:rsidRDefault="005E4183" w:rsidP="00945BD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Игровые опросы и анкетирование;</w:t>
      </w:r>
    </w:p>
    <w:p w:rsidR="005E4183" w:rsidRPr="005E4183" w:rsidRDefault="005E4183" w:rsidP="00945BD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Занятия в творческих и исследовательских мастерских;</w:t>
      </w:r>
    </w:p>
    <w:p w:rsidR="005E4183" w:rsidRPr="005E4183" w:rsidRDefault="005E4183" w:rsidP="00945BD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szCs w:val="24"/>
          <w:lang w:eastAsia="ru-RU"/>
        </w:rPr>
        <w:t>Фестивали, концерты, экологические акции.</w:t>
      </w:r>
    </w:p>
    <w:p w:rsidR="0033300F" w:rsidRDefault="0033300F" w:rsidP="0033300F">
      <w:pPr>
        <w:spacing w:before="100" w:beforeAutospacing="1" w:after="100" w:afterAutospacing="1" w:line="240" w:lineRule="auto"/>
        <w:ind w:left="0"/>
        <w:rPr>
          <w:rFonts w:eastAsia="Times New Roman" w:cs="Times New Roman"/>
          <w:b/>
          <w:bCs/>
          <w:szCs w:val="24"/>
          <w:lang w:eastAsia="ru-RU"/>
        </w:rPr>
      </w:pPr>
    </w:p>
    <w:p w:rsidR="005E4183" w:rsidRPr="005E4183" w:rsidRDefault="005E4183" w:rsidP="0033300F">
      <w:p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Виды деятельности</w:t>
      </w:r>
      <w:r w:rsidRPr="005E4183">
        <w:rPr>
          <w:rFonts w:eastAsia="Times New Roman" w:cs="Times New Roman"/>
          <w:szCs w:val="24"/>
          <w:lang w:eastAsia="ru-RU"/>
        </w:rPr>
        <w:br/>
        <w:t>В течение смены реализуются активности, отражающие логику программы «Палитра мира»:</w:t>
      </w:r>
    </w:p>
    <w:p w:rsidR="005E4183" w:rsidRPr="005E4183" w:rsidRDefault="005E4183" w:rsidP="00945BD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lastRenderedPageBreak/>
        <w:t>Проектно-исследовательская деятельность</w:t>
      </w:r>
      <w:r w:rsidRPr="005E4183">
        <w:rPr>
          <w:rFonts w:eastAsia="Times New Roman" w:cs="Times New Roman"/>
          <w:szCs w:val="24"/>
          <w:lang w:eastAsia="ru-RU"/>
        </w:rPr>
        <w:t xml:space="preserve"> — создание арт-объектов, экологических проектов, мини-исследований.</w:t>
      </w:r>
    </w:p>
    <w:p w:rsidR="005E4183" w:rsidRPr="005E4183" w:rsidRDefault="005E4183" w:rsidP="00945BD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Коммуникативно-игровая деятельность</w:t>
      </w:r>
      <w:r w:rsidRPr="005E4183">
        <w:rPr>
          <w:rFonts w:eastAsia="Times New Roman" w:cs="Times New Roman"/>
          <w:szCs w:val="24"/>
          <w:lang w:eastAsia="ru-RU"/>
        </w:rPr>
        <w:t xml:space="preserve"> — решение задач через взаимодействие, ролевое моделирование, достижение целей в рамках игрового сюжета.</w:t>
      </w:r>
    </w:p>
    <w:p w:rsidR="00B92008" w:rsidRPr="00B92008" w:rsidRDefault="005E4183" w:rsidP="00945BD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5E4183">
        <w:rPr>
          <w:rFonts w:eastAsia="Times New Roman" w:cs="Times New Roman"/>
          <w:b/>
          <w:bCs/>
          <w:szCs w:val="24"/>
          <w:lang w:eastAsia="ru-RU"/>
        </w:rPr>
        <w:t>Прикладная творческая деятельность</w:t>
      </w:r>
      <w:r w:rsidRPr="005E4183">
        <w:rPr>
          <w:rFonts w:eastAsia="Times New Roman" w:cs="Times New Roman"/>
          <w:szCs w:val="24"/>
          <w:lang w:eastAsia="ru-RU"/>
        </w:rPr>
        <w:t xml:space="preserve"> — свободный выбор мастерских, направленных на художественно-эстетическое, экологическое и интеллектуальное развитие. Работа строится на принципах добровольности и учёта индивидуальных интересов.</w:t>
      </w:r>
    </w:p>
    <w:p w:rsidR="00B92008" w:rsidRPr="00B92008" w:rsidRDefault="00B92008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b/>
          <w:bCs/>
          <w:szCs w:val="24"/>
          <w:lang w:eastAsia="ru-RU"/>
        </w:rPr>
        <w:t>Типы деятельности: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включение детей в созидательную деятельность через создание арт-проектов и экологических инициатив;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формирование экологической грамотности и культуры взаимодействия с окружающей средой через творческие практики;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развитие навыков здорового образа жизни в сочетании с художественной и познавательной активностью;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стимулирование креативного и исследовательского мышления через решение нестандартных задач;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воспитание социально значимых качеств, гражданской ответственности как результата синтеза творческих и образовательных процессов;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укрепление физического и эмоционального здоровья детей через гармонизацию активностей (творчество, движение, рефлексия);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раскрытие творческого потенциала, участие в коллективных художественных и научно-популярных проектах;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развитие коммуникативных навыков в процессе совместной творческо-познавательной деятельности;</w:t>
      </w:r>
    </w:p>
    <w:p w:rsidR="00B92008" w:rsidRPr="00B92008" w:rsidRDefault="00B92008" w:rsidP="00945BD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B92008">
        <w:rPr>
          <w:rFonts w:eastAsia="Times New Roman" w:cs="Times New Roman"/>
          <w:szCs w:val="24"/>
          <w:lang w:eastAsia="ru-RU"/>
        </w:rPr>
        <w:t>формирование умения самоорганизации в рамках индивидуальных и групповых инициатив.</w:t>
      </w:r>
    </w:p>
    <w:p w:rsidR="00B92008" w:rsidRPr="00B92008" w:rsidRDefault="00B92008" w:rsidP="0033300F">
      <w:pPr>
        <w:pStyle w:val="a0"/>
        <w:jc w:val="both"/>
        <w:rPr>
          <w:lang w:eastAsia="ru-RU"/>
        </w:rPr>
      </w:pPr>
    </w:p>
    <w:p w:rsidR="004D6D65" w:rsidRDefault="004D6D65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Default="00EC0E40" w:rsidP="0033300F">
      <w:pPr>
        <w:pStyle w:val="a0"/>
        <w:jc w:val="both"/>
        <w:rPr>
          <w:lang w:eastAsia="ru-RU"/>
        </w:rPr>
      </w:pPr>
    </w:p>
    <w:p w:rsidR="00EC0E40" w:rsidRPr="00EC0E40" w:rsidRDefault="00EC0E40" w:rsidP="0033300F">
      <w:pPr>
        <w:pStyle w:val="a4"/>
        <w:ind w:firstLine="708"/>
        <w:jc w:val="both"/>
        <w:rPr>
          <w:sz w:val="28"/>
        </w:rPr>
      </w:pPr>
      <w:r w:rsidRPr="00EC0E40">
        <w:rPr>
          <w:sz w:val="28"/>
        </w:rPr>
        <w:t>С целью создания условий для расширения интеллектуальных способностей в течение лагерной смены будут работать творческие мастерские.</w:t>
      </w:r>
    </w:p>
    <w:tbl>
      <w:tblPr>
        <w:tblW w:w="935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3"/>
        <w:gridCol w:w="4437"/>
        <w:gridCol w:w="2392"/>
      </w:tblGrid>
      <w:tr w:rsidR="00EC0E40" w:rsidRPr="00EC0E40" w:rsidTr="00EC0E40">
        <w:trPr>
          <w:trHeight w:val="509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Руководитель творческой мастерской</w:t>
            </w:r>
          </w:p>
        </w:tc>
      </w:tr>
      <w:tr w:rsidR="00EC0E40" w:rsidRPr="00EC0E40" w:rsidTr="00EC0E40">
        <w:trPr>
          <w:trHeight w:val="589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«Азбука общения»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Тренинги коммуникации, психологические игры, рефлексия, эмоциональный интеллект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Чирва Л.И.</w:t>
            </w:r>
          </w:p>
        </w:tc>
      </w:tr>
      <w:tr w:rsidR="00EC0E40" w:rsidRPr="00EC0E40" w:rsidTr="00EC0E40">
        <w:trPr>
          <w:trHeight w:val="120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«Веселый этикет»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Игровые тренинги по этикету, исторические реконструкции, ролевые игры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Зеленкова С.Г.</w:t>
            </w:r>
          </w:p>
        </w:tc>
      </w:tr>
      <w:tr w:rsidR="00EC0E40" w:rsidRPr="00EC0E40" w:rsidTr="00EC0E40">
        <w:trPr>
          <w:trHeight w:val="28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«Литературный калейдоскоп»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Литературные игры, анализ текстов, творческие мастер-классы, диспуты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Шелестова С.Н., Шевёлкина О.А.</w:t>
            </w:r>
          </w:p>
        </w:tc>
      </w:tr>
      <w:tr w:rsidR="00EC0E40" w:rsidRPr="00EC0E40" w:rsidTr="00EC0E40">
        <w:trPr>
          <w:trHeight w:val="127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«Математическая грамотность»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Решение логических задач, проекты по прикладной математике, работа с данными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Буланенко А.А.</w:t>
            </w:r>
          </w:p>
        </w:tc>
      </w:tr>
      <w:tr w:rsidR="00EC0E40" w:rsidRPr="00EC0E40" w:rsidTr="00EC0E40">
        <w:trPr>
          <w:trHeight w:val="28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6D4D95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Style w:val="a5"/>
                <w:rFonts w:cs="Times New Roman"/>
                <w:sz w:val="24"/>
                <w:szCs w:val="24"/>
              </w:rPr>
              <w:t>«</w:t>
            </w:r>
            <w:proofErr w:type="spellStart"/>
            <w:r>
              <w:rPr>
                <w:rStyle w:val="a5"/>
                <w:rFonts w:cs="Times New Roman"/>
                <w:sz w:val="24"/>
                <w:szCs w:val="24"/>
              </w:rPr>
              <w:t>Мульт</w:t>
            </w:r>
            <w:proofErr w:type="spellEnd"/>
            <w:r>
              <w:rPr>
                <w:rStyle w:val="a5"/>
                <w:rFonts w:cs="Times New Roman"/>
                <w:sz w:val="24"/>
                <w:szCs w:val="24"/>
              </w:rPr>
              <w:t>-</w:t>
            </w:r>
            <w:r w:rsidR="00EC0E40" w:rsidRPr="00EC0E40">
              <w:rPr>
                <w:rStyle w:val="a5"/>
                <w:rFonts w:cs="Times New Roman"/>
                <w:sz w:val="24"/>
                <w:szCs w:val="24"/>
              </w:rPr>
              <w:t>салон»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Создание анимационных роликов, монтаж, озвучивание, основы мультипликации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Помозова К.В., Клеванец Е.В.</w:t>
            </w:r>
          </w:p>
        </w:tc>
      </w:tr>
      <w:tr w:rsidR="00EC0E40" w:rsidRPr="00EC0E40" w:rsidTr="00EC0E40">
        <w:trPr>
          <w:trHeight w:val="296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«Музыкальная шкатулка»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Музыкальные викторины, игра на инструментах, вокальные практики, теория музыки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Паламарчук А.С.</w:t>
            </w:r>
          </w:p>
        </w:tc>
      </w:tr>
      <w:tr w:rsidR="00EC0E40" w:rsidRPr="00EC0E40" w:rsidTr="00EC0E40">
        <w:trPr>
          <w:trHeight w:val="237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«Пифагор»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Математические квесты, олимпиадные задачи, головоломки, исследовательские проекты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Зайцева Д.В.</w:t>
            </w:r>
          </w:p>
        </w:tc>
      </w:tr>
      <w:tr w:rsidR="00EC0E40" w:rsidRPr="00EC0E40" w:rsidTr="00EC0E40">
        <w:trPr>
          <w:trHeight w:val="28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«Подвижные игры»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Спортивные эстафеты, народные игры, командные соревнования, активный досуг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Токарева Ю.П.</w:t>
            </w:r>
          </w:p>
        </w:tc>
      </w:tr>
      <w:tr w:rsidR="00EC0E40" w:rsidRPr="00EC0E40" w:rsidTr="00EC0E40">
        <w:trPr>
          <w:trHeight w:val="28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«Танцплощадка»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Изучение танцевальных стилей, хореографические постановки, ритмика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Морозова Е.С.</w:t>
            </w:r>
          </w:p>
        </w:tc>
      </w:tr>
      <w:tr w:rsidR="00EC0E40" w:rsidRPr="00EC0E40" w:rsidTr="00EC0E40">
        <w:trPr>
          <w:trHeight w:val="28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«Театральная студия»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Постановка спектаклей, актёрские тренинги, сценография, импровизация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Косарева Е.И.</w:t>
            </w:r>
          </w:p>
        </w:tc>
      </w:tr>
      <w:tr w:rsidR="00EC0E40" w:rsidRPr="00EC0E40" w:rsidTr="00EC0E40">
        <w:trPr>
          <w:trHeight w:val="28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«Хоровая студия»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Работа над вокальным ансамблем, разучивание песен, развитие дыхания и дикции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Серова Г.В.</w:t>
            </w:r>
          </w:p>
        </w:tc>
      </w:tr>
      <w:tr w:rsidR="00EC0E40" w:rsidRPr="00EC0E40" w:rsidTr="00EC0E40">
        <w:trPr>
          <w:trHeight w:val="28"/>
          <w:tblCellSpacing w:w="15" w:type="dxa"/>
        </w:trPr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EC0E40">
              <w:rPr>
                <w:rStyle w:val="a5"/>
                <w:rFonts w:cs="Times New Roman"/>
                <w:sz w:val="24"/>
                <w:szCs w:val="24"/>
              </w:rPr>
              <w:t>«</w:t>
            </w:r>
            <w:proofErr w:type="spellStart"/>
            <w:r w:rsidRPr="00EC0E40">
              <w:rPr>
                <w:rStyle w:val="a5"/>
                <w:rFonts w:cs="Times New Roman"/>
                <w:sz w:val="24"/>
                <w:szCs w:val="24"/>
              </w:rPr>
              <w:t>ЭкоМир</w:t>
            </w:r>
            <w:proofErr w:type="spellEnd"/>
            <w:r w:rsidRPr="00EC0E40">
              <w:rPr>
                <w:rStyle w:val="a5"/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Экологические проекты, исследовательские экспедиции, мастер-классы по устойчивому развитию</w:t>
            </w:r>
          </w:p>
        </w:tc>
        <w:tc>
          <w:tcPr>
            <w:tcW w:w="0" w:type="auto"/>
            <w:vAlign w:val="center"/>
            <w:hideMark/>
          </w:tcPr>
          <w:p w:rsidR="00EC0E40" w:rsidRPr="00EC0E40" w:rsidRDefault="00EC0E40" w:rsidP="0033300F">
            <w:pPr>
              <w:spacing w:before="0" w:after="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EC0E40">
              <w:rPr>
                <w:rFonts w:cs="Times New Roman"/>
                <w:sz w:val="24"/>
                <w:szCs w:val="24"/>
              </w:rPr>
              <w:t>Монахова Е.С.</w:t>
            </w:r>
          </w:p>
        </w:tc>
      </w:tr>
    </w:tbl>
    <w:p w:rsidR="006D4D95" w:rsidRDefault="006D4D95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6D4D95" w:rsidRPr="006D4D95" w:rsidRDefault="006D4D95" w:rsidP="0033300F">
      <w:pPr>
        <w:pStyle w:val="1"/>
        <w:jc w:val="both"/>
        <w:rPr>
          <w:rFonts w:eastAsia="Times New Roman"/>
          <w:lang w:eastAsia="ru-RU"/>
        </w:rPr>
      </w:pPr>
      <w:bookmarkStart w:id="8" w:name="_Toc199323212"/>
      <w:r w:rsidRPr="006D4D95">
        <w:rPr>
          <w:rFonts w:eastAsia="Times New Roman"/>
          <w:lang w:eastAsia="ru-RU"/>
        </w:rPr>
        <w:lastRenderedPageBreak/>
        <w:t>Ожидаемые результаты</w:t>
      </w:r>
      <w:bookmarkEnd w:id="8"/>
    </w:p>
    <w:p w:rsidR="006D4D95" w:rsidRPr="006D4D95" w:rsidRDefault="006D4D95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Участие в программе «Палитра мира» создаст условия для гармоничного развития творческого, интеллектуального и социального потенциала детей. Через разнообразные активности у участников смены будут формироваться навыки проектного мышления, командного взаимодействия и осознанного отношения к личностному росту.</w:t>
      </w:r>
    </w:p>
    <w:p w:rsidR="006D4D95" w:rsidRPr="006D4D95" w:rsidRDefault="006D4D95" w:rsidP="0033300F">
      <w:pPr>
        <w:spacing w:before="100" w:beforeAutospacing="1" w:after="100" w:afterAutospacing="1" w:line="240" w:lineRule="auto"/>
        <w:ind w:left="0" w:firstLine="708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Реализация программы направлена на раскрытие индивидуальных способностей детей, поддержку их инициативы и интереса к познавательной, художественной и созидательной деятельности. Это позволит создать среду, где каждый ребёнок сможет проявить себя в соответствии с личными интересами и ценностями.</w:t>
      </w:r>
    </w:p>
    <w:p w:rsidR="006D4D95" w:rsidRPr="006D4D95" w:rsidRDefault="006D4D95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b/>
          <w:bCs/>
          <w:szCs w:val="24"/>
          <w:lang w:eastAsia="ru-RU"/>
        </w:rPr>
        <w:t>По окончании смены у ребёнка будут:</w:t>
      </w:r>
    </w:p>
    <w:p w:rsidR="006D4D95" w:rsidRPr="006D4D95" w:rsidRDefault="006D4D95" w:rsidP="00945BD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усовершенствованы навыки работы с современными технологиями, творческими инструментами и художественными материалами;</w:t>
      </w:r>
    </w:p>
    <w:p w:rsidR="006D4D95" w:rsidRPr="006D4D95" w:rsidRDefault="006D4D95" w:rsidP="00945BD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сформирована устойчивая мотивация к самореализации через участие в коллективных проектах и социально значимых инициативах;</w:t>
      </w:r>
    </w:p>
    <w:p w:rsidR="006D4D95" w:rsidRPr="006D4D95" w:rsidRDefault="006D4D95" w:rsidP="00945BD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развиты эмоциональный интеллект, культура здорового образа жизни и осознанное отношение к экологическим вопросам;</w:t>
      </w:r>
    </w:p>
    <w:p w:rsidR="006D4D95" w:rsidRPr="006D4D95" w:rsidRDefault="006D4D95" w:rsidP="00945BD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укреплены коммуникативные компетенции, включая умение вести диалог, аргументировать позицию и работать в команде;</w:t>
      </w:r>
    </w:p>
    <w:p w:rsidR="006D4D95" w:rsidRPr="006D4D95" w:rsidRDefault="006D4D95" w:rsidP="00945BD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повышена активность в спортивно-оздоровительных мероприятиях и творческих конкурсах, что отразится на качестве выполняемых работ;</w:t>
      </w:r>
    </w:p>
    <w:p w:rsidR="006D4D95" w:rsidRPr="006D4D95" w:rsidRDefault="006D4D95" w:rsidP="00945BD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расширен кругозор через погружение в междисциплинарные проекты, сочетающие искусство, науку и практическую деятельность;</w:t>
      </w:r>
    </w:p>
    <w:p w:rsidR="00E067A8" w:rsidRPr="006D4D95" w:rsidRDefault="006D4D95" w:rsidP="00945BD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закреплены навыки, полученные в процессе создания авторских продуктов (художественных, музыкальных, исследовательских), способствующие личностному и профессиональному самоопределению.</w:t>
      </w:r>
    </w:p>
    <w:p w:rsidR="006D4D95" w:rsidRPr="006D4D95" w:rsidRDefault="006D4D95" w:rsidP="0033300F">
      <w:pPr>
        <w:pStyle w:val="1"/>
        <w:jc w:val="both"/>
        <w:rPr>
          <w:rFonts w:eastAsia="Times New Roman"/>
          <w:lang w:eastAsia="ru-RU"/>
        </w:rPr>
      </w:pPr>
      <w:bookmarkStart w:id="9" w:name="_Toc199323213"/>
      <w:r w:rsidRPr="006D4D95">
        <w:rPr>
          <w:rFonts w:eastAsia="Times New Roman"/>
          <w:lang w:eastAsia="ru-RU"/>
        </w:rPr>
        <w:t>Педагогическая диагностика и способы корректировки программы</w:t>
      </w:r>
      <w:bookmarkEnd w:id="9"/>
    </w:p>
    <w:p w:rsidR="006D4D95" w:rsidRPr="006D4D95" w:rsidRDefault="0033300F" w:rsidP="0033300F">
      <w:pPr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В лагере </w:t>
      </w:r>
      <w:r w:rsidR="006D4D95" w:rsidRPr="006D4D95">
        <w:rPr>
          <w:rFonts w:eastAsia="Times New Roman" w:cs="Times New Roman"/>
          <w:szCs w:val="24"/>
          <w:lang w:eastAsia="ru-RU"/>
        </w:rPr>
        <w:t>диагностика проходит в несколько этапов:</w:t>
      </w:r>
    </w:p>
    <w:p w:rsidR="006D4D95" w:rsidRDefault="006D4D95" w:rsidP="00945BD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b/>
          <w:bCs/>
          <w:szCs w:val="24"/>
          <w:lang w:eastAsia="ru-RU"/>
        </w:rPr>
        <w:t>На начальном этапе</w:t>
      </w:r>
      <w:r w:rsidRPr="006D4D95">
        <w:rPr>
          <w:rFonts w:eastAsia="Times New Roman" w:cs="Times New Roman"/>
          <w:szCs w:val="24"/>
          <w:lang w:eastAsia="ru-RU"/>
        </w:rPr>
        <w:t xml:space="preserve"> будет осуществляться сбор данных о творческих и интеллектуальных интересах детей, их мотивации к познавательной деятельности и готовности к участию в творческо-познавательной смене (анкетирование, игровые методики, индивидуальные беседы).</w:t>
      </w:r>
    </w:p>
    <w:p w:rsidR="0033300F" w:rsidRDefault="0033300F" w:rsidP="0033300F">
      <w:pPr>
        <w:pStyle w:val="a0"/>
        <w:jc w:val="both"/>
        <w:rPr>
          <w:lang w:eastAsia="ru-RU"/>
        </w:rPr>
      </w:pPr>
    </w:p>
    <w:p w:rsidR="0033300F" w:rsidRDefault="0033300F" w:rsidP="0033300F">
      <w:pPr>
        <w:pStyle w:val="a0"/>
        <w:jc w:val="both"/>
        <w:rPr>
          <w:lang w:eastAsia="ru-RU"/>
        </w:rPr>
      </w:pPr>
    </w:p>
    <w:p w:rsidR="0033300F" w:rsidRPr="0033300F" w:rsidRDefault="0033300F" w:rsidP="0033300F">
      <w:pPr>
        <w:pStyle w:val="a0"/>
        <w:jc w:val="both"/>
        <w:rPr>
          <w:lang w:eastAsia="ru-RU"/>
        </w:rPr>
      </w:pPr>
    </w:p>
    <w:p w:rsidR="006D4D95" w:rsidRPr="006D4D95" w:rsidRDefault="006D4D95" w:rsidP="00945BD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b/>
          <w:bCs/>
          <w:szCs w:val="24"/>
          <w:lang w:eastAsia="ru-RU"/>
        </w:rPr>
        <w:lastRenderedPageBreak/>
        <w:t>Промежуточная диагностика</w:t>
      </w:r>
      <w:r w:rsidRPr="006D4D95">
        <w:rPr>
          <w:rFonts w:eastAsia="Times New Roman" w:cs="Times New Roman"/>
          <w:szCs w:val="24"/>
          <w:lang w:eastAsia="ru-RU"/>
        </w:rPr>
        <w:t xml:space="preserve"> позволит корректировать ход реализации программы и отслеживать достижения участников через:</w:t>
      </w:r>
    </w:p>
    <w:p w:rsidR="006D4D95" w:rsidRPr="006D4D95" w:rsidRDefault="006D4D95" w:rsidP="00945BD3">
      <w:pPr>
        <w:numPr>
          <w:ilvl w:val="1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 xml:space="preserve">«Творческий автопортрет» — </w:t>
      </w:r>
      <w:proofErr w:type="spellStart"/>
      <w:r w:rsidRPr="006D4D95">
        <w:rPr>
          <w:rFonts w:eastAsia="Times New Roman" w:cs="Times New Roman"/>
          <w:szCs w:val="24"/>
          <w:lang w:eastAsia="ru-RU"/>
        </w:rPr>
        <w:t>самопрезентация</w:t>
      </w:r>
      <w:proofErr w:type="spellEnd"/>
      <w:r w:rsidRPr="006D4D95">
        <w:rPr>
          <w:rFonts w:eastAsia="Times New Roman" w:cs="Times New Roman"/>
          <w:szCs w:val="24"/>
          <w:lang w:eastAsia="ru-RU"/>
        </w:rPr>
        <w:t xml:space="preserve"> достижений;</w:t>
      </w:r>
    </w:p>
    <w:p w:rsidR="006D4D95" w:rsidRPr="006D4D95" w:rsidRDefault="006D4D95" w:rsidP="00945BD3">
      <w:pPr>
        <w:numPr>
          <w:ilvl w:val="1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«Мой отряд» (визуализация, творческие работы и др.);</w:t>
      </w:r>
    </w:p>
    <w:p w:rsidR="0033300F" w:rsidRPr="0033300F" w:rsidRDefault="006D4D95" w:rsidP="00945BD3">
      <w:pPr>
        <w:numPr>
          <w:ilvl w:val="1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szCs w:val="24"/>
          <w:lang w:eastAsia="ru-RU"/>
        </w:rPr>
        <w:t>Психолого-педагогическое сопровождение с учетом особенностей творческо-познавательной смены.</w:t>
      </w:r>
    </w:p>
    <w:p w:rsidR="007110C0" w:rsidRPr="0033300F" w:rsidRDefault="006D4D95" w:rsidP="00945BD3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4D95">
        <w:rPr>
          <w:rFonts w:eastAsia="Times New Roman" w:cs="Times New Roman"/>
          <w:b/>
          <w:bCs/>
          <w:szCs w:val="24"/>
          <w:lang w:eastAsia="ru-RU"/>
        </w:rPr>
        <w:t>На заключительном этапе</w:t>
      </w:r>
      <w:r w:rsidRPr="006D4D95">
        <w:rPr>
          <w:rFonts w:eastAsia="Times New Roman" w:cs="Times New Roman"/>
          <w:szCs w:val="24"/>
          <w:lang w:eastAsia="ru-RU"/>
        </w:rPr>
        <w:t xml:space="preserve"> будет проведена комплексная оценка проектной и творческой деятельности участников, а также повторно исследованы их интересы и предпочтения через опросы, анкетирование и интерактивные формы работы. Итоговая диагностика даст возможность всесторонне оценить результаты реализации программы творческо-познавательной смены.</w:t>
      </w:r>
    </w:p>
    <w:p w:rsidR="0033300F" w:rsidRPr="0033300F" w:rsidRDefault="0033300F" w:rsidP="0033300F">
      <w:pPr>
        <w:pStyle w:val="1"/>
        <w:spacing w:before="0" w:after="0" w:line="240" w:lineRule="auto"/>
        <w:rPr>
          <w:rFonts w:eastAsia="Times New Roman"/>
          <w:lang w:eastAsia="ru-RU"/>
        </w:rPr>
      </w:pPr>
      <w:bookmarkStart w:id="10" w:name="_Toc199323214"/>
      <w:r w:rsidRPr="0033300F">
        <w:rPr>
          <w:rFonts w:eastAsia="Times New Roman"/>
          <w:lang w:eastAsia="ru-RU"/>
        </w:rPr>
        <w:t>Обеспечение реализации программы</w:t>
      </w:r>
      <w:r w:rsidRPr="0033300F">
        <w:rPr>
          <w:rFonts w:eastAsia="Times New Roman"/>
          <w:lang w:eastAsia="ru-RU"/>
        </w:rPr>
        <w:br/>
        <w:t>Нормативно-правовое обеспечение:</w:t>
      </w:r>
      <w:bookmarkEnd w:id="10"/>
    </w:p>
    <w:p w:rsidR="0033300F" w:rsidRPr="0033300F" w:rsidRDefault="0033300F" w:rsidP="0033300F">
      <w:p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В основу концепции программы «Палитра мира» легли следующие нормативно-правовые документы: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Конвенция о правах ребенка.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Положение о лагере с дневным пребыванием.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Правила внутреннего распорядка лагеря дневного пребывания.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Правила по технике безопасности, пожарной безопасности.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Инструкции по организации и проведению туристических походов и экскурсий.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Приказы Управления образования.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Должностные инструкции работников.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Санитарно-эпидемиологические требования, прохождение медицинского осмотра.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Заявления от родителей.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Акт приемки лагеря.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Экспертное заключение.</w:t>
      </w:r>
    </w:p>
    <w:p w:rsidR="0033300F" w:rsidRPr="0033300F" w:rsidRDefault="0033300F" w:rsidP="00945B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Планы работы творческо-познавательной смены.</w:t>
      </w:r>
    </w:p>
    <w:p w:rsidR="0033300F" w:rsidRPr="0033300F" w:rsidRDefault="0033300F" w:rsidP="0033300F">
      <w:pPr>
        <w:spacing w:before="100" w:beforeAutospacing="1" w:after="100" w:afterAutospacing="1" w:line="240" w:lineRule="auto"/>
        <w:ind w:left="0" w:firstLine="360"/>
        <w:rPr>
          <w:rFonts w:eastAsia="Times New Roman" w:cs="Times New Roman"/>
          <w:szCs w:val="24"/>
          <w:lang w:eastAsia="ru-RU"/>
        </w:rPr>
      </w:pPr>
      <w:r w:rsidRPr="0033300F">
        <w:rPr>
          <w:rFonts w:eastAsia="Times New Roman" w:cs="Times New Roman"/>
          <w:szCs w:val="24"/>
          <w:lang w:eastAsia="ru-RU"/>
        </w:rPr>
        <w:t>Летний оздоровительный лагерь «Палитра мира» — это система, направленная на гармоничное развитие личности через творчество, интеллектуальное познание и социальное взаимодействие. Программа создаёт условия для раскрытия потенциала детей, формирования креативного мышления, экологической ответственности, а также воспитания ценностей здорового образа жизни, инициативности и умения работать в команде.</w:t>
      </w:r>
    </w:p>
    <w:p w:rsidR="0033300F" w:rsidRPr="00770B2B" w:rsidRDefault="0033300F" w:rsidP="001771FE">
      <w:pPr>
        <w:pStyle w:val="a4"/>
      </w:pPr>
    </w:p>
    <w:p w:rsidR="00C51546" w:rsidRPr="00C51546" w:rsidRDefault="00C51546" w:rsidP="00C51546">
      <w:pPr>
        <w:pStyle w:val="1"/>
        <w:rPr>
          <w:rFonts w:eastAsia="Times New Roman"/>
          <w:lang w:eastAsia="ru-RU"/>
        </w:rPr>
      </w:pPr>
      <w:bookmarkStart w:id="11" w:name="_Toc199323215"/>
      <w:r w:rsidRPr="00C51546">
        <w:rPr>
          <w:rFonts w:eastAsia="Times New Roman"/>
          <w:lang w:eastAsia="ru-RU"/>
        </w:rPr>
        <w:lastRenderedPageBreak/>
        <w:t>Участники программы</w:t>
      </w:r>
      <w:bookmarkEnd w:id="11"/>
    </w:p>
    <w:p w:rsidR="00C51546" w:rsidRPr="00C51546" w:rsidRDefault="00C51546" w:rsidP="00945BD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Участниками программы творческо-познавательной смены «Палитра мира» являются дети и подростки 6,6–17 лет, педагогические и медицинские работники.</w:t>
      </w:r>
    </w:p>
    <w:p w:rsidR="00C51546" w:rsidRPr="00C51546" w:rsidRDefault="00C51546" w:rsidP="00945BD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Зачисление детей в отряд производится в соответствии с заявлениями родителей или лиц, их заменяющих, на основании приказа по школе и требований программы лагеря.</w:t>
      </w:r>
    </w:p>
    <w:p w:rsidR="00C51546" w:rsidRPr="00C51546" w:rsidRDefault="00C51546" w:rsidP="00945BD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Комплектование педагогическими, медицинскими кадрами, обслуживающим персоналом осуществляет директор школы совместно с начальником лагеря, с учетом специфики творческо-познавательной деятельности.</w:t>
      </w:r>
    </w:p>
    <w:p w:rsidR="00C51546" w:rsidRPr="00C51546" w:rsidRDefault="00C51546" w:rsidP="00945BD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Работники отряда несут личную ответственность за жизнь, здоровье и эмоциональное благополучие детей в рамках реализации программы.</w:t>
      </w:r>
    </w:p>
    <w:p w:rsidR="00C51546" w:rsidRPr="00C51546" w:rsidRDefault="00C51546" w:rsidP="00C51546">
      <w:pPr>
        <w:pStyle w:val="1"/>
        <w:rPr>
          <w:rFonts w:eastAsia="Times New Roman"/>
          <w:lang w:eastAsia="ru-RU"/>
        </w:rPr>
      </w:pPr>
      <w:bookmarkStart w:id="12" w:name="_Toc199323216"/>
      <w:r w:rsidRPr="00C51546">
        <w:rPr>
          <w:rFonts w:eastAsia="Times New Roman"/>
          <w:lang w:eastAsia="ru-RU"/>
        </w:rPr>
        <w:t>Управление и руководство лагерем с дневным пребыванием</w:t>
      </w:r>
      <w:bookmarkEnd w:id="12"/>
    </w:p>
    <w:p w:rsidR="00C51546" w:rsidRPr="00C51546" w:rsidRDefault="00C51546" w:rsidP="00945BD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Управление лагерем «Палитра мира» осуществляет начальник лагеря, назначенный приказом директора школы и ответственный за соответствие программы творческо-познавательным целям.</w:t>
      </w:r>
    </w:p>
    <w:p w:rsidR="00C51546" w:rsidRPr="00C51546" w:rsidRDefault="00C51546" w:rsidP="00945BD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Воспитатель отряда осуществляет свою деятельность на основе должностной инструкции, адаптированной под задачи тематической смены.</w:t>
      </w:r>
    </w:p>
    <w:p w:rsidR="00C51546" w:rsidRPr="00C51546" w:rsidRDefault="00C51546" w:rsidP="00C51546">
      <w:pPr>
        <w:pStyle w:val="1"/>
        <w:rPr>
          <w:rFonts w:eastAsia="Times New Roman"/>
          <w:lang w:eastAsia="ru-RU"/>
        </w:rPr>
      </w:pPr>
      <w:bookmarkStart w:id="13" w:name="_Toc199323217"/>
      <w:r w:rsidRPr="00C51546">
        <w:rPr>
          <w:rFonts w:eastAsia="Times New Roman"/>
          <w:lang w:eastAsia="ru-RU"/>
        </w:rPr>
        <w:t>Функциональные обязанности сотрудников отряда</w:t>
      </w:r>
      <w:bookmarkEnd w:id="13"/>
    </w:p>
    <w:p w:rsidR="00C51546" w:rsidRPr="00C51546" w:rsidRDefault="00C51546" w:rsidP="00C51546">
      <w:p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b/>
          <w:bCs/>
          <w:szCs w:val="24"/>
          <w:lang w:eastAsia="ru-RU"/>
        </w:rPr>
        <w:t>Начальник лагеря:</w:t>
      </w:r>
    </w:p>
    <w:p w:rsidR="00C51546" w:rsidRPr="00C51546" w:rsidRDefault="00C51546" w:rsidP="00945BD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Организует, координирует и контролирует работу сотрудников в рамках творческо-познавательной программы;</w:t>
      </w:r>
    </w:p>
    <w:p w:rsidR="00C51546" w:rsidRPr="00C51546" w:rsidRDefault="00C51546" w:rsidP="00945BD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Создает тематический план работы лагеря, включая образовательные и творческие модули;</w:t>
      </w:r>
    </w:p>
    <w:p w:rsidR="00C51546" w:rsidRPr="00C51546" w:rsidRDefault="00C51546" w:rsidP="00945BD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Обеспечивает безопасность жизни и здоровья детей, сотрудников, а также соблюдение санитарно-эпидемиологических норм;</w:t>
      </w:r>
    </w:p>
    <w:p w:rsidR="00C51546" w:rsidRPr="00C51546" w:rsidRDefault="00C51546" w:rsidP="00945BD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Оформляет документацию, связанную с реализацией программы «Палитра мира»;</w:t>
      </w:r>
    </w:p>
    <w:p w:rsidR="00C51546" w:rsidRPr="00C51546" w:rsidRDefault="00C51546" w:rsidP="00945BD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Руководит работой воспитателей и курирует интеграцию познавательных и творческих активностей.</w:t>
      </w:r>
    </w:p>
    <w:p w:rsidR="00C51546" w:rsidRPr="00C51546" w:rsidRDefault="00C51546" w:rsidP="00C51546">
      <w:p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b/>
          <w:bCs/>
          <w:szCs w:val="24"/>
          <w:lang w:eastAsia="ru-RU"/>
        </w:rPr>
        <w:t>Воспитатель:</w:t>
      </w:r>
    </w:p>
    <w:p w:rsidR="00C51546" w:rsidRPr="00C51546" w:rsidRDefault="00C51546" w:rsidP="00945BD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Обеспечивает реализацию тематического плана смены, включая образовательные и творческие проекты;</w:t>
      </w:r>
    </w:p>
    <w:p w:rsidR="00C51546" w:rsidRPr="00C51546" w:rsidRDefault="00C51546" w:rsidP="00945BD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Отвечает за безопасность детей во время проведения мероприятий, в том числе интерактивных и выездных;</w:t>
      </w:r>
    </w:p>
    <w:p w:rsidR="00C51546" w:rsidRPr="00C51546" w:rsidRDefault="00C51546" w:rsidP="00945BD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lastRenderedPageBreak/>
        <w:t>Несет материальную ответственность за оборудование и ресурсы, выделенные для реализации программы.</w:t>
      </w:r>
    </w:p>
    <w:p w:rsidR="00C51546" w:rsidRPr="00C51546" w:rsidRDefault="00C51546" w:rsidP="00C51546">
      <w:pPr>
        <w:pStyle w:val="1"/>
        <w:rPr>
          <w:rFonts w:eastAsia="Times New Roman"/>
          <w:lang w:eastAsia="ru-RU"/>
        </w:rPr>
      </w:pPr>
      <w:bookmarkStart w:id="14" w:name="_Toc199323218"/>
      <w:r w:rsidRPr="00C51546">
        <w:rPr>
          <w:rFonts w:eastAsia="Times New Roman"/>
          <w:lang w:eastAsia="ru-RU"/>
        </w:rPr>
        <w:t>Кадровые условия</w:t>
      </w:r>
      <w:bookmarkEnd w:id="14"/>
    </w:p>
    <w:p w:rsidR="00C51546" w:rsidRPr="00C51546" w:rsidRDefault="00C51546" w:rsidP="00C51546">
      <w:pPr>
        <w:spacing w:before="100" w:beforeAutospacing="1" w:after="100" w:afterAutospacing="1" w:line="240" w:lineRule="auto"/>
        <w:ind w:left="0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В соответствии со штатным расписанием в реализации программы участвуют:</w:t>
      </w:r>
    </w:p>
    <w:p w:rsidR="00C51546" w:rsidRPr="00C51546" w:rsidRDefault="00C51546" w:rsidP="00945BD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Начальник лагеря — обеспечивает координацию тематической смены;</w:t>
      </w:r>
    </w:p>
    <w:p w:rsidR="00C51546" w:rsidRPr="00C51546" w:rsidRDefault="00C51546" w:rsidP="00945BD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Воспитатели — организуют работу отрядов с акцентом на творческое и интеллектуальное развитие;</w:t>
      </w:r>
    </w:p>
    <w:p w:rsidR="00C51546" w:rsidRPr="00C51546" w:rsidRDefault="00C51546" w:rsidP="00945BD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Вожатые — сопровождают групповую деятельность и поддерживают вовлеченность участников;</w:t>
      </w:r>
    </w:p>
    <w:p w:rsidR="00C51546" w:rsidRPr="00C51546" w:rsidRDefault="00C51546" w:rsidP="00945BD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Педагоги дополнительного образования — курируют специализированные направления программы.</w:t>
      </w:r>
    </w:p>
    <w:p w:rsidR="00C51546" w:rsidRPr="00C51546" w:rsidRDefault="00C51546" w:rsidP="00C51546">
      <w:pPr>
        <w:pStyle w:val="1"/>
        <w:rPr>
          <w:rFonts w:eastAsia="Times New Roman"/>
          <w:lang w:eastAsia="ru-RU"/>
        </w:rPr>
      </w:pPr>
      <w:bookmarkStart w:id="15" w:name="_Toc199323219"/>
      <w:r w:rsidRPr="00C51546">
        <w:rPr>
          <w:rFonts w:eastAsia="Times New Roman"/>
          <w:lang w:eastAsia="ru-RU"/>
        </w:rPr>
        <w:t>Педагогические условия</w:t>
      </w:r>
      <w:bookmarkEnd w:id="15"/>
    </w:p>
    <w:p w:rsidR="00C51546" w:rsidRPr="00C51546" w:rsidRDefault="00C51546" w:rsidP="00945BD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соответствие направления и формирования работы целям и задачам творческо-познавательной смены лагеря «Палитра мира»;</w:t>
      </w:r>
    </w:p>
    <w:p w:rsidR="00C51546" w:rsidRPr="00C51546" w:rsidRDefault="00C51546" w:rsidP="00945BD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создание условий для индивидуального развития личности ребёнка через участие в тематических мероприятиях и творческих проектах;</w:t>
      </w:r>
    </w:p>
    <w:p w:rsidR="00C51546" w:rsidRPr="00C51546" w:rsidRDefault="00C51546" w:rsidP="00945BD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организация обще лагерных мероприятий в рамках дополнительного образования по интересам с акцентом на творческое и интеллектуальное развитие;</w:t>
      </w:r>
    </w:p>
    <w:p w:rsidR="00C51546" w:rsidRPr="00C51546" w:rsidRDefault="00C51546" w:rsidP="00945BD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отбор педагогических приёмов и средств с учётом возрастных особенностей детей и специфики творческо-познавательной программы;</w:t>
      </w:r>
    </w:p>
    <w:p w:rsidR="00C51546" w:rsidRPr="00C51546" w:rsidRDefault="00C51546" w:rsidP="00945BD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обеспечение единства и взаимосвязи управления и детского самоуправления в рамках реализации программы;</w:t>
      </w:r>
    </w:p>
    <w:p w:rsidR="00C51546" w:rsidRPr="00C51546" w:rsidRDefault="00C51546" w:rsidP="00945BD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C51546">
        <w:rPr>
          <w:rFonts w:eastAsia="Times New Roman" w:cs="Times New Roman"/>
          <w:szCs w:val="24"/>
          <w:lang w:eastAsia="ru-RU"/>
        </w:rPr>
        <w:t>единство педагогических требований во взаимоотношениях с детьми, основанных на принципах творческого сотрудничества и личностного развития.</w:t>
      </w:r>
    </w:p>
    <w:p w:rsidR="00EC0E40" w:rsidRDefault="00EC0E40" w:rsidP="005E4183">
      <w:pPr>
        <w:pStyle w:val="a4"/>
      </w:pPr>
    </w:p>
    <w:p w:rsidR="00EC0E40" w:rsidRDefault="00EC0E40" w:rsidP="005E4183">
      <w:pPr>
        <w:pStyle w:val="a4"/>
      </w:pPr>
    </w:p>
    <w:p w:rsidR="00EC0E40" w:rsidRDefault="00EC0E40" w:rsidP="005E4183">
      <w:pPr>
        <w:pStyle w:val="a4"/>
      </w:pPr>
    </w:p>
    <w:p w:rsidR="00EC0E40" w:rsidRDefault="00EC0E40" w:rsidP="005E4183">
      <w:pPr>
        <w:pStyle w:val="a4"/>
      </w:pPr>
    </w:p>
    <w:p w:rsidR="00EC0E40" w:rsidRDefault="00EC0E40" w:rsidP="005E4183">
      <w:pPr>
        <w:pStyle w:val="a4"/>
      </w:pPr>
    </w:p>
    <w:p w:rsidR="001771FE" w:rsidRPr="005E4183" w:rsidRDefault="001771FE" w:rsidP="00AE4115">
      <w:pPr>
        <w:pStyle w:val="a4"/>
      </w:pPr>
      <w:r w:rsidRPr="00770B2B">
        <w:br/>
      </w:r>
    </w:p>
    <w:sectPr w:rsidR="001771FE" w:rsidRPr="005E4183" w:rsidSect="004D6D65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9F0" w:rsidRDefault="00A009F0" w:rsidP="004D6D65">
      <w:pPr>
        <w:spacing w:before="0" w:after="0" w:line="240" w:lineRule="auto"/>
      </w:pPr>
      <w:r>
        <w:separator/>
      </w:r>
    </w:p>
  </w:endnote>
  <w:endnote w:type="continuationSeparator" w:id="0">
    <w:p w:rsidR="00A009F0" w:rsidRDefault="00A009F0" w:rsidP="004D6D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2138738"/>
      <w:docPartObj>
        <w:docPartGallery w:val="Page Numbers (Bottom of Page)"/>
        <w:docPartUnique/>
      </w:docPartObj>
    </w:sdtPr>
    <w:sdtEndPr/>
    <w:sdtContent>
      <w:p w:rsidR="00EC0E40" w:rsidRDefault="00EC0E40" w:rsidP="004D6D65">
        <w:pPr>
          <w:pStyle w:val="ab"/>
          <w:ind w:left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91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E40" w:rsidRDefault="00EC0E40" w:rsidP="004D6D65">
    <w:pPr>
      <w:pStyle w:val="ab"/>
      <w:ind w:left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9F0" w:rsidRDefault="00A009F0" w:rsidP="004D6D65">
      <w:pPr>
        <w:spacing w:before="0" w:after="0" w:line="240" w:lineRule="auto"/>
      </w:pPr>
      <w:r>
        <w:separator/>
      </w:r>
    </w:p>
  </w:footnote>
  <w:footnote w:type="continuationSeparator" w:id="0">
    <w:p w:rsidR="00A009F0" w:rsidRDefault="00A009F0" w:rsidP="004D6D6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A48D3"/>
    <w:multiLevelType w:val="multilevel"/>
    <w:tmpl w:val="0AF6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D057C"/>
    <w:multiLevelType w:val="multilevel"/>
    <w:tmpl w:val="35D81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6B239E"/>
    <w:multiLevelType w:val="multilevel"/>
    <w:tmpl w:val="4DE6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16044"/>
    <w:multiLevelType w:val="multilevel"/>
    <w:tmpl w:val="C414B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E64ADD"/>
    <w:multiLevelType w:val="multilevel"/>
    <w:tmpl w:val="92506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9A3E5E"/>
    <w:multiLevelType w:val="multilevel"/>
    <w:tmpl w:val="CDB0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242BCF"/>
    <w:multiLevelType w:val="multilevel"/>
    <w:tmpl w:val="C1C8B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F355ED"/>
    <w:multiLevelType w:val="multilevel"/>
    <w:tmpl w:val="3B50F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2A5F8A"/>
    <w:multiLevelType w:val="multilevel"/>
    <w:tmpl w:val="ED1E4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FA3EA6"/>
    <w:multiLevelType w:val="multilevel"/>
    <w:tmpl w:val="4F887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ED142C"/>
    <w:multiLevelType w:val="multilevel"/>
    <w:tmpl w:val="12BE7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8E05EC"/>
    <w:multiLevelType w:val="multilevel"/>
    <w:tmpl w:val="B0B22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443786"/>
    <w:multiLevelType w:val="multilevel"/>
    <w:tmpl w:val="A50E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A20392"/>
    <w:multiLevelType w:val="multilevel"/>
    <w:tmpl w:val="4E48B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E5029F"/>
    <w:multiLevelType w:val="multilevel"/>
    <w:tmpl w:val="53E4B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C46C70"/>
    <w:multiLevelType w:val="multilevel"/>
    <w:tmpl w:val="A1DA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541C90"/>
    <w:multiLevelType w:val="multilevel"/>
    <w:tmpl w:val="F5AA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767BB8"/>
    <w:multiLevelType w:val="hybridMultilevel"/>
    <w:tmpl w:val="2F486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8E254D"/>
    <w:multiLevelType w:val="multilevel"/>
    <w:tmpl w:val="73AE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AD4BA2"/>
    <w:multiLevelType w:val="multilevel"/>
    <w:tmpl w:val="78E4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C01FA1"/>
    <w:multiLevelType w:val="multilevel"/>
    <w:tmpl w:val="55D2D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750A1B"/>
    <w:multiLevelType w:val="multilevel"/>
    <w:tmpl w:val="CFEA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9F69E9"/>
    <w:multiLevelType w:val="multilevel"/>
    <w:tmpl w:val="C574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4F40A4"/>
    <w:multiLevelType w:val="multilevel"/>
    <w:tmpl w:val="12D6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691B7E"/>
    <w:multiLevelType w:val="multilevel"/>
    <w:tmpl w:val="C43E0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141F5B"/>
    <w:multiLevelType w:val="multilevel"/>
    <w:tmpl w:val="2454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6719E1"/>
    <w:multiLevelType w:val="multilevel"/>
    <w:tmpl w:val="018A5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D80C1D"/>
    <w:multiLevelType w:val="multilevel"/>
    <w:tmpl w:val="A8A2C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11"/>
  </w:num>
  <w:num w:numId="3">
    <w:abstractNumId w:val="3"/>
  </w:num>
  <w:num w:numId="4">
    <w:abstractNumId w:val="13"/>
  </w:num>
  <w:num w:numId="5">
    <w:abstractNumId w:val="21"/>
  </w:num>
  <w:num w:numId="6">
    <w:abstractNumId w:val="14"/>
  </w:num>
  <w:num w:numId="7">
    <w:abstractNumId w:val="1"/>
  </w:num>
  <w:num w:numId="8">
    <w:abstractNumId w:val="17"/>
  </w:num>
  <w:num w:numId="9">
    <w:abstractNumId w:val="15"/>
  </w:num>
  <w:num w:numId="10">
    <w:abstractNumId w:val="10"/>
  </w:num>
  <w:num w:numId="11">
    <w:abstractNumId w:val="18"/>
  </w:num>
  <w:num w:numId="12">
    <w:abstractNumId w:val="2"/>
  </w:num>
  <w:num w:numId="13">
    <w:abstractNumId w:val="19"/>
  </w:num>
  <w:num w:numId="14">
    <w:abstractNumId w:val="25"/>
  </w:num>
  <w:num w:numId="15">
    <w:abstractNumId w:val="4"/>
  </w:num>
  <w:num w:numId="16">
    <w:abstractNumId w:val="22"/>
  </w:num>
  <w:num w:numId="17">
    <w:abstractNumId w:val="12"/>
  </w:num>
  <w:num w:numId="18">
    <w:abstractNumId w:val="8"/>
  </w:num>
  <w:num w:numId="19">
    <w:abstractNumId w:val="24"/>
  </w:num>
  <w:num w:numId="20">
    <w:abstractNumId w:val="16"/>
  </w:num>
  <w:num w:numId="21">
    <w:abstractNumId w:val="5"/>
  </w:num>
  <w:num w:numId="22">
    <w:abstractNumId w:val="9"/>
  </w:num>
  <w:num w:numId="23">
    <w:abstractNumId w:val="7"/>
  </w:num>
  <w:num w:numId="24">
    <w:abstractNumId w:val="26"/>
  </w:num>
  <w:num w:numId="25">
    <w:abstractNumId w:val="0"/>
  </w:num>
  <w:num w:numId="26">
    <w:abstractNumId w:val="20"/>
  </w:num>
  <w:num w:numId="27">
    <w:abstractNumId w:val="6"/>
  </w:num>
  <w:num w:numId="28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160"/>
    <w:rsid w:val="00035B44"/>
    <w:rsid w:val="000516A8"/>
    <w:rsid w:val="000E6216"/>
    <w:rsid w:val="0016066E"/>
    <w:rsid w:val="001771FE"/>
    <w:rsid w:val="001922DF"/>
    <w:rsid w:val="00230C0C"/>
    <w:rsid w:val="00241936"/>
    <w:rsid w:val="002535C8"/>
    <w:rsid w:val="002F12CE"/>
    <w:rsid w:val="0033300F"/>
    <w:rsid w:val="00366E4C"/>
    <w:rsid w:val="004268DD"/>
    <w:rsid w:val="004D6D65"/>
    <w:rsid w:val="004E2D85"/>
    <w:rsid w:val="0059525D"/>
    <w:rsid w:val="00596B5C"/>
    <w:rsid w:val="005E4183"/>
    <w:rsid w:val="00600357"/>
    <w:rsid w:val="006901A7"/>
    <w:rsid w:val="006D4D95"/>
    <w:rsid w:val="007110C0"/>
    <w:rsid w:val="00770B2B"/>
    <w:rsid w:val="00862706"/>
    <w:rsid w:val="008F750C"/>
    <w:rsid w:val="00945BD3"/>
    <w:rsid w:val="00A009F0"/>
    <w:rsid w:val="00A16224"/>
    <w:rsid w:val="00AE4115"/>
    <w:rsid w:val="00AF7B31"/>
    <w:rsid w:val="00B0011A"/>
    <w:rsid w:val="00B03917"/>
    <w:rsid w:val="00B83672"/>
    <w:rsid w:val="00B92008"/>
    <w:rsid w:val="00BB08D7"/>
    <w:rsid w:val="00BF0149"/>
    <w:rsid w:val="00C26357"/>
    <w:rsid w:val="00C51546"/>
    <w:rsid w:val="00CF27D5"/>
    <w:rsid w:val="00D8472B"/>
    <w:rsid w:val="00E067A8"/>
    <w:rsid w:val="00E65BA2"/>
    <w:rsid w:val="00E913DB"/>
    <w:rsid w:val="00EC0E40"/>
    <w:rsid w:val="00EC3070"/>
    <w:rsid w:val="00ED7160"/>
    <w:rsid w:val="00F5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4A85A"/>
  <w15:chartTrackingRefBased/>
  <w15:docId w15:val="{BDC0414F-FE32-4A75-8965-CF4381F4D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230C0C"/>
    <w:pPr>
      <w:spacing w:before="240" w:after="240"/>
      <w:ind w:left="708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D6D65"/>
    <w:pPr>
      <w:keepNext/>
      <w:keepLines/>
      <w:spacing w:before="120" w:after="120"/>
      <w:ind w:left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2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230C0C"/>
    <w:pPr>
      <w:spacing w:after="0" w:line="240" w:lineRule="auto"/>
      <w:ind w:left="708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unhideWhenUsed/>
    <w:rsid w:val="001771FE"/>
    <w:pPr>
      <w:spacing w:before="100" w:beforeAutospacing="1" w:after="100" w:afterAutospacing="1" w:line="240" w:lineRule="auto"/>
      <w:ind w:left="0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1"/>
    <w:uiPriority w:val="22"/>
    <w:qFormat/>
    <w:rsid w:val="001771FE"/>
    <w:rPr>
      <w:b/>
      <w:bCs/>
    </w:rPr>
  </w:style>
  <w:style w:type="table" w:styleId="a6">
    <w:name w:val="Table Grid"/>
    <w:basedOn w:val="a2"/>
    <w:uiPriority w:val="39"/>
    <w:rsid w:val="00177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unhideWhenUsed/>
    <w:rsid w:val="00770B2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1622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D6D6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4D6D65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4D6D6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4D6D65"/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4D6D65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4D6D65"/>
    <w:pPr>
      <w:spacing w:before="240" w:after="0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D6D65"/>
    <w:pPr>
      <w:spacing w:after="100"/>
      <w:ind w:left="0"/>
    </w:pPr>
  </w:style>
  <w:style w:type="character" w:styleId="ae">
    <w:name w:val="Emphasis"/>
    <w:basedOn w:val="a1"/>
    <w:uiPriority w:val="20"/>
    <w:qFormat/>
    <w:rsid w:val="004268DD"/>
    <w:rPr>
      <w:i/>
      <w:iCs/>
    </w:rPr>
  </w:style>
  <w:style w:type="character" w:customStyle="1" w:styleId="30">
    <w:name w:val="Заголовок 3 Знак"/>
    <w:basedOn w:val="a1"/>
    <w:link w:val="3"/>
    <w:uiPriority w:val="9"/>
    <w:semiHidden/>
    <w:rsid w:val="00F512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AF7B3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AF7B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osh14km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4D61C-0E8F-4B2E-A81D-43307F57A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30</Pages>
  <Words>8490</Words>
  <Characters>48398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Попков</dc:creator>
  <cp:keywords/>
  <dc:description/>
  <cp:lastModifiedBy>Сергей Попков</cp:lastModifiedBy>
  <cp:revision>16</cp:revision>
  <cp:lastPrinted>2025-06-01T21:42:00Z</cp:lastPrinted>
  <dcterms:created xsi:type="dcterms:W3CDTF">2025-05-27T05:15:00Z</dcterms:created>
  <dcterms:modified xsi:type="dcterms:W3CDTF">2025-06-11T01:22:00Z</dcterms:modified>
</cp:coreProperties>
</file>